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B40CF" w14:textId="77777777" w:rsidR="0064707B" w:rsidRPr="00DE20D0" w:rsidRDefault="00FC1CA0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E20D0">
        <w:rPr>
          <w:rFonts w:ascii="Times New Roman" w:eastAsia="Times New Roman" w:hAnsi="Times New Roman" w:cs="Times New Roman"/>
          <w:sz w:val="24"/>
          <w:szCs w:val="24"/>
          <w:lang w:val="en-US"/>
        </w:rPr>
        <w:t>COMPLEX EXAM PROGRAM FOR THE MODULE</w:t>
      </w:r>
    </w:p>
    <w:p w14:paraId="2DC20E2E" w14:textId="77777777" w:rsidR="0064707B" w:rsidRPr="00DE20D0" w:rsidRDefault="00FC1CA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E20D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Fundamentals of Medicine</w:t>
      </w:r>
    </w:p>
    <w:p w14:paraId="08A6D168" w14:textId="77777777" w:rsidR="0064707B" w:rsidRPr="00DE20D0" w:rsidRDefault="00FC1CA0">
      <w:pPr>
        <w:jc w:val="center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/>
        </w:rPr>
        <w:t>ІШКІ</w:t>
      </w:r>
      <w:r w:rsidRPr="00DE20D0">
        <w:rPr>
          <w:rFonts w:ascii="Times New Roman" w:eastAsia="Times New Roman" w:hAnsi="Times New Roman" w:cs="Times New Roman"/>
          <w:b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</w:rPr>
        <w:t>АУРАЛАР</w:t>
      </w:r>
      <w:r w:rsidRPr="00DE20D0">
        <w:rPr>
          <w:rFonts w:ascii="Times New Roman" w:eastAsia="Times New Roman" w:hAnsi="Times New Roman" w:cs="Times New Roman"/>
          <w:b/>
          <w:lang w:val="en-US"/>
        </w:rPr>
        <w:t>/</w:t>
      </w:r>
      <w:r>
        <w:rPr>
          <w:rFonts w:ascii="Times New Roman" w:eastAsia="Times New Roman" w:hAnsi="Times New Roman" w:cs="Times New Roman"/>
          <w:b/>
        </w:rPr>
        <w:t>ВНУТРЕННИЕ</w:t>
      </w:r>
      <w:r w:rsidRPr="00DE20D0">
        <w:rPr>
          <w:rFonts w:ascii="Times New Roman" w:eastAsia="Times New Roman" w:hAnsi="Times New Roman" w:cs="Times New Roman"/>
          <w:b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</w:rPr>
        <w:t>БОЛЕЗНИ</w:t>
      </w:r>
      <w:r w:rsidRPr="00DE20D0">
        <w:rPr>
          <w:rFonts w:ascii="Times New Roman" w:eastAsia="Times New Roman" w:hAnsi="Times New Roman" w:cs="Times New Roman"/>
          <w:b/>
          <w:lang w:val="en-US"/>
        </w:rPr>
        <w:t>/ INTERNAL MEDICINE</w:t>
      </w:r>
    </w:p>
    <w:p w14:paraId="02BC3C55" w14:textId="77777777" w:rsidR="0064707B" w:rsidRPr="00DE20D0" w:rsidRDefault="00FC1CA0">
      <w:pPr>
        <w:jc w:val="center"/>
        <w:rPr>
          <w:rFonts w:ascii="Times New Roman" w:eastAsia="Times New Roman" w:hAnsi="Times New Roman" w:cs="Times New Roman"/>
          <w:lang w:val="en-US"/>
        </w:rPr>
      </w:pPr>
      <w:r w:rsidRPr="00DE20D0">
        <w:rPr>
          <w:rFonts w:ascii="Times New Roman" w:eastAsia="Times New Roman" w:hAnsi="Times New Roman" w:cs="Times New Roman"/>
          <w:b/>
          <w:lang w:val="en-US"/>
        </w:rPr>
        <w:t>NERVOUS SYSTEM AND FUNDAMENTALS OF NEUROLOGY</w:t>
      </w:r>
    </w:p>
    <w:p w14:paraId="0A63292D" w14:textId="77777777" w:rsidR="0064707B" w:rsidRPr="00DE20D0" w:rsidRDefault="00FC1CA0">
      <w:pPr>
        <w:jc w:val="center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/>
        </w:rPr>
        <w:t>ПЕДИАТРИЯ</w:t>
      </w:r>
      <w:r w:rsidRPr="00DE20D0">
        <w:rPr>
          <w:rFonts w:ascii="Times New Roman" w:eastAsia="Times New Roman" w:hAnsi="Times New Roman" w:cs="Times New Roman"/>
          <w:b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</w:rPr>
        <w:t>НЕГІЗДЕРІ</w:t>
      </w:r>
      <w:r w:rsidRPr="00DE20D0">
        <w:rPr>
          <w:rFonts w:ascii="Times New Roman" w:eastAsia="Times New Roman" w:hAnsi="Times New Roman" w:cs="Times New Roman"/>
          <w:b/>
          <w:lang w:val="en-US"/>
        </w:rPr>
        <w:t xml:space="preserve"> /</w:t>
      </w:r>
      <w:r>
        <w:rPr>
          <w:rFonts w:ascii="Times New Roman" w:eastAsia="Times New Roman" w:hAnsi="Times New Roman" w:cs="Times New Roman"/>
          <w:b/>
        </w:rPr>
        <w:t>ОСНОВЫ</w:t>
      </w:r>
      <w:r w:rsidRPr="00DE20D0">
        <w:rPr>
          <w:rFonts w:ascii="Times New Roman" w:eastAsia="Times New Roman" w:hAnsi="Times New Roman" w:cs="Times New Roman"/>
          <w:b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</w:rPr>
        <w:t>ПЕДИАТРИИ</w:t>
      </w:r>
      <w:r w:rsidRPr="00DE20D0">
        <w:rPr>
          <w:rFonts w:ascii="Times New Roman" w:eastAsia="Times New Roman" w:hAnsi="Times New Roman" w:cs="Times New Roman"/>
          <w:b/>
          <w:lang w:val="en-US"/>
        </w:rPr>
        <w:t>/PEDIATRICS ESSENATIALS</w:t>
      </w:r>
    </w:p>
    <w:p w14:paraId="192F61D8" w14:textId="77777777" w:rsidR="0064707B" w:rsidRPr="00DE20D0" w:rsidRDefault="00FC1CA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E20D0">
        <w:rPr>
          <w:rFonts w:ascii="Times New Roman" w:eastAsia="Times New Roman" w:hAnsi="Times New Roman" w:cs="Times New Roman"/>
          <w:sz w:val="24"/>
          <w:szCs w:val="24"/>
          <w:lang w:val="en-US"/>
        </w:rPr>
        <w:t>4- COURSE</w:t>
      </w:r>
    </w:p>
    <w:p w14:paraId="49C9524E" w14:textId="77777777" w:rsidR="0064707B" w:rsidRPr="00DE20D0" w:rsidRDefault="00FC1CA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E20D0">
        <w:rPr>
          <w:rFonts w:ascii="Times New Roman" w:eastAsia="Times New Roman" w:hAnsi="Times New Roman" w:cs="Times New Roman"/>
          <w:sz w:val="24"/>
          <w:szCs w:val="24"/>
          <w:lang w:val="en-US"/>
        </w:rPr>
        <w:t>GENERAL MEDICINE</w:t>
      </w:r>
    </w:p>
    <w:p w14:paraId="4B6769CB" w14:textId="77777777" w:rsidR="0064707B" w:rsidRPr="00DE20D0" w:rsidRDefault="0064707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9525EAC" w14:textId="36D3974B" w:rsidR="0064707B" w:rsidRPr="00DE20D0" w:rsidRDefault="00FC1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20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The purpose of the program is </w:t>
      </w:r>
      <w:r w:rsidRPr="00DE20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to assess the complex of knowledge, skills and abilities acquired by </w:t>
      </w:r>
      <w:r w:rsidRPr="00FC1C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4th year student in the process of studying the module.</w:t>
      </w:r>
    </w:p>
    <w:p w14:paraId="4806C2BA" w14:textId="77777777" w:rsidR="0064707B" w:rsidRPr="00DE20D0" w:rsidRDefault="00FC1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20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exam is complex and consists of 2 stages. </w:t>
      </w:r>
    </w:p>
    <w:p w14:paraId="46693608" w14:textId="77777777" w:rsidR="0064707B" w:rsidRPr="00DE20D0" w:rsidRDefault="00FC1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20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DE20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1 stage –</w:t>
      </w:r>
      <w:r w:rsidRPr="00DE20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complex testing. Its purpose is to check the level of theoretical training of students, mastering skills, readiness for professional activity, the degree of development of professional thinking.  </w:t>
      </w:r>
      <w:r w:rsidRPr="00DE20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14:paraId="4D4AB04A" w14:textId="77777777" w:rsidR="0064707B" w:rsidRPr="00DE20D0" w:rsidRDefault="00FC1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20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ab/>
        <w:t>2 stage</w:t>
      </w:r>
      <w:r w:rsidRPr="00DE20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assessment of practical skills using the OSCE method with a standardized patient. Its purpose is to demonstrate practical and communication skills in accordance with the qualification requirements of the specialty. </w:t>
      </w:r>
    </w:p>
    <w:p w14:paraId="4559E97D" w14:textId="77777777" w:rsidR="0064707B" w:rsidRPr="00DE20D0" w:rsidRDefault="006470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255F3BC0" w14:textId="77777777" w:rsidR="0064707B" w:rsidRPr="00DE20D0" w:rsidRDefault="00FC1CA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E20D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The exam score for each discipline consists of: </w:t>
      </w:r>
    </w:p>
    <w:p w14:paraId="5183F856" w14:textId="77777777" w:rsidR="0064707B" w:rsidRPr="00DE20D0" w:rsidRDefault="00FC1C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E20D0">
        <w:rPr>
          <w:rFonts w:ascii="Times New Roman" w:eastAsia="Times New Roman" w:hAnsi="Times New Roman" w:cs="Times New Roman"/>
          <w:sz w:val="24"/>
          <w:szCs w:val="24"/>
          <w:lang w:val="en-US"/>
        </w:rPr>
        <w:t>Stage 1 assessment for a section of the test – 50%</w:t>
      </w:r>
    </w:p>
    <w:p w14:paraId="4EDACEF0" w14:textId="77777777" w:rsidR="0064707B" w:rsidRPr="00DE20D0" w:rsidRDefault="00FC1C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E2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Stage 2 evaluation for the respective stations of the practical stage – 50% </w:t>
      </w:r>
    </w:p>
    <w:p w14:paraId="3B41A2E8" w14:textId="77777777" w:rsidR="0064707B" w:rsidRPr="00DE20D0" w:rsidRDefault="006470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0137053" w14:textId="77777777" w:rsidR="0064707B" w:rsidRPr="00DE20D0" w:rsidRDefault="00FC1CA0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E20D0">
        <w:rPr>
          <w:rFonts w:ascii="Times New Roman" w:eastAsia="Times New Roman" w:hAnsi="Times New Roman" w:cs="Times New Roman"/>
          <w:sz w:val="24"/>
          <w:szCs w:val="24"/>
          <w:lang w:val="en-US"/>
        </w:rPr>
        <w:t>Each student gets through 4 stations:</w:t>
      </w:r>
    </w:p>
    <w:p w14:paraId="64C91C62" w14:textId="77777777" w:rsidR="0064707B" w:rsidRDefault="00FC1C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diseases</w:t>
      </w:r>
      <w:proofErr w:type="spellEnd"/>
    </w:p>
    <w:p w14:paraId="1252BB96" w14:textId="77777777" w:rsidR="0064707B" w:rsidRDefault="00FC1C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Medical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Emergencies</w:t>
      </w:r>
      <w:proofErr w:type="spellEnd"/>
    </w:p>
    <w:p w14:paraId="0AF3371F" w14:textId="77777777" w:rsidR="0064707B" w:rsidRDefault="00FC1C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Nervous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diseases</w:t>
      </w:r>
      <w:proofErr w:type="spellEnd"/>
    </w:p>
    <w:p w14:paraId="2F965AA2" w14:textId="77777777" w:rsidR="0064707B" w:rsidRDefault="00FC1C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Childhood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diseases</w:t>
      </w:r>
      <w:proofErr w:type="spellEnd"/>
    </w:p>
    <w:p w14:paraId="361FBF6F" w14:textId="77777777" w:rsidR="0064707B" w:rsidRDefault="006470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FFE335" w14:textId="77777777" w:rsidR="0064707B" w:rsidRDefault="006470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BC58F2" w14:textId="77777777" w:rsidR="0064707B" w:rsidRDefault="006470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AD1CF2" w14:textId="77777777" w:rsidR="0064707B" w:rsidRDefault="006470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3C525F" w14:textId="77777777" w:rsidR="0064707B" w:rsidRDefault="006470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30D3E9" w14:textId="77777777" w:rsidR="0064707B" w:rsidRDefault="006470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3E83D6" w14:textId="77777777" w:rsidR="0064707B" w:rsidRDefault="006470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547BAF" w14:textId="77777777" w:rsidR="0064707B" w:rsidRDefault="006470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19EBB4" w14:textId="77777777" w:rsidR="0064707B" w:rsidRDefault="006470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740711" w14:textId="77777777" w:rsidR="0064707B" w:rsidRDefault="006470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401D9A" w14:textId="77777777" w:rsidR="0064707B" w:rsidRDefault="00FC1C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stage</w:t>
      </w:r>
      <w:proofErr w:type="spellEnd"/>
    </w:p>
    <w:p w14:paraId="58BC4B53" w14:textId="77777777" w:rsidR="0064707B" w:rsidRDefault="00FC1CA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Exam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Test Matrix</w:t>
      </w:r>
    </w:p>
    <w:tbl>
      <w:tblPr>
        <w:tblStyle w:val="ac"/>
        <w:tblW w:w="103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67"/>
        <w:gridCol w:w="7654"/>
        <w:gridCol w:w="1133"/>
      </w:tblGrid>
      <w:tr w:rsidR="0064707B" w14:paraId="28FFF35A" w14:textId="77777777">
        <w:tc>
          <w:tcPr>
            <w:tcW w:w="993" w:type="dxa"/>
            <w:tcBorders>
              <w:right w:val="single" w:sz="4" w:space="0" w:color="000000"/>
            </w:tcBorders>
            <w:shd w:val="clear" w:color="auto" w:fill="A6A6A6"/>
            <w:vAlign w:val="center"/>
          </w:tcPr>
          <w:p w14:paraId="4AA299B3" w14:textId="77777777" w:rsidR="0064707B" w:rsidRDefault="00FC1CA0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Sections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6A6A6"/>
            <w:vAlign w:val="center"/>
          </w:tcPr>
          <w:p w14:paraId="5AEF4D1B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96DDFEC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Topics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left w:val="single" w:sz="4" w:space="0" w:color="000000"/>
            </w:tcBorders>
            <w:vAlign w:val="center"/>
          </w:tcPr>
          <w:p w14:paraId="773435C6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64707B" w14:paraId="7681A93B" w14:textId="77777777">
        <w:tc>
          <w:tcPr>
            <w:tcW w:w="993" w:type="dxa"/>
            <w:vMerge w:val="restart"/>
            <w:tcBorders>
              <w:right w:val="single" w:sz="4" w:space="0" w:color="000000"/>
            </w:tcBorders>
            <w:vAlign w:val="center"/>
          </w:tcPr>
          <w:p w14:paraId="7E279870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Pulmonology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0FEB3C" w14:textId="77777777" w:rsidR="0064707B" w:rsidRDefault="00647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C04207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Internal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diseases</w:t>
            </w:r>
            <w:proofErr w:type="spellEnd"/>
          </w:p>
        </w:tc>
        <w:tc>
          <w:tcPr>
            <w:tcW w:w="1133" w:type="dxa"/>
            <w:vAlign w:val="center"/>
          </w:tcPr>
          <w:p w14:paraId="23B1C93B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100 </w:t>
            </w:r>
          </w:p>
        </w:tc>
      </w:tr>
      <w:tr w:rsidR="0064707B" w14:paraId="495FA217" w14:textId="77777777">
        <w:tc>
          <w:tcPr>
            <w:tcW w:w="993" w:type="dxa"/>
            <w:vMerge/>
            <w:tcBorders>
              <w:right w:val="single" w:sz="4" w:space="0" w:color="000000"/>
            </w:tcBorders>
            <w:vAlign w:val="center"/>
          </w:tcPr>
          <w:p w14:paraId="6746439A" w14:textId="77777777" w:rsidR="0064707B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14:paraId="0D9C5EDD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</w:tcBorders>
          </w:tcPr>
          <w:p w14:paraId="42EFF7B0" w14:textId="77777777" w:rsidR="0064707B" w:rsidRPr="00DE20D0" w:rsidRDefault="00FC1C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20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Bronchitis. ARVI. Flu. Viral pneumonia and ARDS</w:t>
            </w:r>
          </w:p>
        </w:tc>
        <w:tc>
          <w:tcPr>
            <w:tcW w:w="1133" w:type="dxa"/>
            <w:vAlign w:val="center"/>
          </w:tcPr>
          <w:p w14:paraId="0AFDE5A5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4707B" w14:paraId="1314B422" w14:textId="77777777">
        <w:tc>
          <w:tcPr>
            <w:tcW w:w="993" w:type="dxa"/>
            <w:vMerge/>
            <w:tcBorders>
              <w:right w:val="single" w:sz="4" w:space="0" w:color="000000"/>
            </w:tcBorders>
            <w:vAlign w:val="center"/>
          </w:tcPr>
          <w:p w14:paraId="74DA1A34" w14:textId="77777777" w:rsidR="0064707B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6E2C3287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14:paraId="309B45C7" w14:textId="77777777" w:rsidR="0064707B" w:rsidRDefault="00FC1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0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Community-acquired pneumonia. Complications of pneumonia. Suppurative lung diseases. Sepsis. DIC syndrome.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Hospital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pneumonia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pneumonia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immunocompromised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individuals</w:t>
            </w:r>
            <w:proofErr w:type="spellEnd"/>
          </w:p>
        </w:tc>
        <w:tc>
          <w:tcPr>
            <w:tcW w:w="1133" w:type="dxa"/>
            <w:vAlign w:val="center"/>
          </w:tcPr>
          <w:p w14:paraId="4FD0A9F3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4707B" w14:paraId="56CAF906" w14:textId="77777777">
        <w:tc>
          <w:tcPr>
            <w:tcW w:w="993" w:type="dxa"/>
            <w:vMerge/>
            <w:tcBorders>
              <w:right w:val="single" w:sz="4" w:space="0" w:color="000000"/>
            </w:tcBorders>
            <w:vAlign w:val="center"/>
          </w:tcPr>
          <w:p w14:paraId="1C4F4290" w14:textId="77777777" w:rsidR="0064707B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27B9495C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14:paraId="0A4006FF" w14:textId="77777777" w:rsidR="0064707B" w:rsidRDefault="00FC1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0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Bronchial asthma. Complications and emergencies in bronchial asthma.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Anaphylaxis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anaphylactic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shock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vAlign w:val="center"/>
          </w:tcPr>
          <w:p w14:paraId="55591D6E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4707B" w14:paraId="2AF03E0C" w14:textId="77777777">
        <w:tc>
          <w:tcPr>
            <w:tcW w:w="993" w:type="dxa"/>
            <w:vMerge/>
            <w:tcBorders>
              <w:right w:val="single" w:sz="4" w:space="0" w:color="000000"/>
            </w:tcBorders>
            <w:vAlign w:val="center"/>
          </w:tcPr>
          <w:p w14:paraId="43C042E1" w14:textId="77777777" w:rsidR="0064707B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41D29A90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14:paraId="47806492" w14:textId="77777777" w:rsidR="0064707B" w:rsidRDefault="00FC1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COPD</w:t>
            </w:r>
          </w:p>
        </w:tc>
        <w:tc>
          <w:tcPr>
            <w:tcW w:w="1133" w:type="dxa"/>
            <w:vAlign w:val="center"/>
          </w:tcPr>
          <w:p w14:paraId="239F2236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4707B" w14:paraId="7443D3F0" w14:textId="77777777">
        <w:tc>
          <w:tcPr>
            <w:tcW w:w="993" w:type="dxa"/>
            <w:vMerge/>
            <w:tcBorders>
              <w:right w:val="single" w:sz="4" w:space="0" w:color="000000"/>
            </w:tcBorders>
            <w:vAlign w:val="center"/>
          </w:tcPr>
          <w:p w14:paraId="5D891053" w14:textId="77777777" w:rsidR="0064707B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6E44224E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14:paraId="46E50897" w14:textId="77777777" w:rsidR="0064707B" w:rsidRPr="00DE20D0" w:rsidRDefault="00FC1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0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Respiratory failure. Acute and chronic </w:t>
            </w:r>
            <w:proofErr w:type="spellStart"/>
            <w:r w:rsidRPr="00DE20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</w:t>
            </w:r>
            <w:proofErr w:type="spellEnd"/>
            <w:r w:rsidRPr="00DE20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pulmonale</w:t>
            </w:r>
          </w:p>
        </w:tc>
        <w:tc>
          <w:tcPr>
            <w:tcW w:w="1133" w:type="dxa"/>
            <w:vAlign w:val="center"/>
          </w:tcPr>
          <w:p w14:paraId="5B87653E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07B" w14:paraId="16C42116" w14:textId="77777777">
        <w:tc>
          <w:tcPr>
            <w:tcW w:w="993" w:type="dxa"/>
            <w:vMerge w:val="restart"/>
            <w:vAlign w:val="center"/>
          </w:tcPr>
          <w:p w14:paraId="692684E9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Cardiology</w:t>
            </w:r>
            <w:proofErr w:type="spellEnd"/>
          </w:p>
        </w:tc>
        <w:tc>
          <w:tcPr>
            <w:tcW w:w="567" w:type="dxa"/>
            <w:vAlign w:val="bottom"/>
          </w:tcPr>
          <w:p w14:paraId="05C5E00D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54" w:type="dxa"/>
            <w:vAlign w:val="center"/>
          </w:tcPr>
          <w:p w14:paraId="1330FA70" w14:textId="77777777" w:rsidR="0064707B" w:rsidRPr="00DE20D0" w:rsidRDefault="00FC1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Ischemic heart disease. Stable exertional angina. CHD treatment. Chronic heart failure</w:t>
            </w:r>
          </w:p>
        </w:tc>
        <w:tc>
          <w:tcPr>
            <w:tcW w:w="1133" w:type="dxa"/>
            <w:vAlign w:val="center"/>
          </w:tcPr>
          <w:p w14:paraId="59045881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4707B" w14:paraId="264F3372" w14:textId="77777777">
        <w:tc>
          <w:tcPr>
            <w:tcW w:w="993" w:type="dxa"/>
            <w:vMerge/>
            <w:vAlign w:val="center"/>
          </w:tcPr>
          <w:p w14:paraId="7D3602C2" w14:textId="77777777" w:rsidR="0064707B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1C14CE68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14:paraId="653F1E0E" w14:textId="77777777" w:rsidR="0064707B" w:rsidRPr="00DE20D0" w:rsidRDefault="00FC1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0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Acute coronary syndrome (ACS). Myocardial infarction. Complications of myocardial infarction Acute heart failure</w:t>
            </w:r>
          </w:p>
        </w:tc>
        <w:tc>
          <w:tcPr>
            <w:tcW w:w="1133" w:type="dxa"/>
            <w:vAlign w:val="center"/>
          </w:tcPr>
          <w:p w14:paraId="4170FAB8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4707B" w14:paraId="24CE0CDE" w14:textId="77777777">
        <w:tc>
          <w:tcPr>
            <w:tcW w:w="993" w:type="dxa"/>
            <w:vMerge/>
            <w:vAlign w:val="center"/>
          </w:tcPr>
          <w:p w14:paraId="477564A5" w14:textId="77777777" w:rsidR="0064707B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7DA2EBAC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14:paraId="6E382E9A" w14:textId="77777777" w:rsidR="0064707B" w:rsidRDefault="00FC1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Arterial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hypertension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Arrhythmias</w:t>
            </w:r>
            <w:proofErr w:type="spellEnd"/>
          </w:p>
        </w:tc>
        <w:tc>
          <w:tcPr>
            <w:tcW w:w="1133" w:type="dxa"/>
            <w:vAlign w:val="center"/>
          </w:tcPr>
          <w:p w14:paraId="7C60B35E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4707B" w14:paraId="69A69146" w14:textId="77777777">
        <w:tc>
          <w:tcPr>
            <w:tcW w:w="993" w:type="dxa"/>
            <w:vMerge/>
            <w:vAlign w:val="center"/>
          </w:tcPr>
          <w:p w14:paraId="0FD073E6" w14:textId="77777777" w:rsidR="0064707B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4AFAEA76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14:paraId="17019BA5" w14:textId="77777777" w:rsidR="0064707B" w:rsidRDefault="00FC1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Myocarditis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Cardiomyopathy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Pericarditis</w:t>
            </w:r>
            <w:proofErr w:type="spellEnd"/>
          </w:p>
        </w:tc>
        <w:tc>
          <w:tcPr>
            <w:tcW w:w="1133" w:type="dxa"/>
            <w:vAlign w:val="center"/>
          </w:tcPr>
          <w:p w14:paraId="33BCB633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07B" w14:paraId="523511F3" w14:textId="77777777">
        <w:tc>
          <w:tcPr>
            <w:tcW w:w="993" w:type="dxa"/>
            <w:vMerge/>
            <w:vAlign w:val="center"/>
          </w:tcPr>
          <w:p w14:paraId="362026F6" w14:textId="77777777" w:rsidR="0064707B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0A8380DD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14:paraId="71F35B6D" w14:textId="77777777" w:rsidR="0064707B" w:rsidRPr="00DE20D0" w:rsidRDefault="00FC1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0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Heart defects (congenital and acquired)</w:t>
            </w:r>
          </w:p>
        </w:tc>
        <w:tc>
          <w:tcPr>
            <w:tcW w:w="1133" w:type="dxa"/>
            <w:vAlign w:val="center"/>
          </w:tcPr>
          <w:p w14:paraId="200746D5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4707B" w14:paraId="00ED7565" w14:textId="77777777">
        <w:tc>
          <w:tcPr>
            <w:tcW w:w="993" w:type="dxa"/>
            <w:vMerge/>
            <w:vAlign w:val="center"/>
          </w:tcPr>
          <w:p w14:paraId="58FE766F" w14:textId="77777777" w:rsidR="0064707B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35127464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54" w:type="dxa"/>
          </w:tcPr>
          <w:p w14:paraId="2007E1AB" w14:textId="77777777" w:rsidR="0064707B" w:rsidRDefault="00FC1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Infective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endocarditis</w:t>
            </w:r>
            <w:proofErr w:type="spellEnd"/>
          </w:p>
        </w:tc>
        <w:tc>
          <w:tcPr>
            <w:tcW w:w="1133" w:type="dxa"/>
            <w:vAlign w:val="center"/>
          </w:tcPr>
          <w:p w14:paraId="69691F95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07B" w14:paraId="277F043B" w14:textId="77777777">
        <w:tc>
          <w:tcPr>
            <w:tcW w:w="993" w:type="dxa"/>
            <w:vMerge w:val="restart"/>
            <w:vAlign w:val="center"/>
          </w:tcPr>
          <w:p w14:paraId="30BD4423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Rheumatology</w:t>
            </w:r>
            <w:proofErr w:type="spellEnd"/>
          </w:p>
        </w:tc>
        <w:tc>
          <w:tcPr>
            <w:tcW w:w="567" w:type="dxa"/>
            <w:vAlign w:val="bottom"/>
          </w:tcPr>
          <w:p w14:paraId="67EBBF24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54" w:type="dxa"/>
          </w:tcPr>
          <w:p w14:paraId="5A10B7E8" w14:textId="77777777" w:rsidR="0064707B" w:rsidRPr="00DE20D0" w:rsidRDefault="00FC1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0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Acute rheumatic fever and chronic rheumatic heart disease</w:t>
            </w:r>
          </w:p>
        </w:tc>
        <w:tc>
          <w:tcPr>
            <w:tcW w:w="1133" w:type="dxa"/>
            <w:vAlign w:val="center"/>
          </w:tcPr>
          <w:p w14:paraId="4E6C301F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4707B" w14:paraId="03CDDB70" w14:textId="77777777">
        <w:tc>
          <w:tcPr>
            <w:tcW w:w="993" w:type="dxa"/>
            <w:vMerge/>
            <w:vAlign w:val="center"/>
          </w:tcPr>
          <w:p w14:paraId="4ED225A6" w14:textId="77777777" w:rsidR="0064707B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6EFB1F74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54" w:type="dxa"/>
          </w:tcPr>
          <w:p w14:paraId="32F2904A" w14:textId="77777777" w:rsidR="0064707B" w:rsidRPr="00DE20D0" w:rsidRDefault="00FC1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0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Medical tactics for monoarticular and polyarticular lesions, for lesions of the neuromuscular system</w:t>
            </w:r>
          </w:p>
        </w:tc>
        <w:tc>
          <w:tcPr>
            <w:tcW w:w="1133" w:type="dxa"/>
            <w:vAlign w:val="center"/>
          </w:tcPr>
          <w:p w14:paraId="1E963722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07B" w14:paraId="3ED2968B" w14:textId="77777777">
        <w:tc>
          <w:tcPr>
            <w:tcW w:w="993" w:type="dxa"/>
            <w:vMerge/>
            <w:vAlign w:val="center"/>
          </w:tcPr>
          <w:p w14:paraId="0B680120" w14:textId="77777777" w:rsidR="0064707B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2FFFED43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54" w:type="dxa"/>
          </w:tcPr>
          <w:p w14:paraId="083DE581" w14:textId="77777777" w:rsidR="0064707B" w:rsidRDefault="00FC1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Rheumatoid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arthritis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vAlign w:val="center"/>
          </w:tcPr>
          <w:p w14:paraId="499A4840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4707B" w14:paraId="75CDB07A" w14:textId="77777777">
        <w:tc>
          <w:tcPr>
            <w:tcW w:w="993" w:type="dxa"/>
            <w:vMerge/>
            <w:vAlign w:val="center"/>
          </w:tcPr>
          <w:p w14:paraId="2FE61D6D" w14:textId="77777777" w:rsidR="0064707B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2A03AAA7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54" w:type="dxa"/>
          </w:tcPr>
          <w:p w14:paraId="69B68A27" w14:textId="77777777" w:rsidR="0064707B" w:rsidRDefault="00FC1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Seronegative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spondyloarthropathies</w:t>
            </w:r>
            <w:proofErr w:type="spellEnd"/>
          </w:p>
        </w:tc>
        <w:tc>
          <w:tcPr>
            <w:tcW w:w="1133" w:type="dxa"/>
            <w:vAlign w:val="center"/>
          </w:tcPr>
          <w:p w14:paraId="1ADEF0EF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4707B" w14:paraId="1BBDD228" w14:textId="77777777">
        <w:tc>
          <w:tcPr>
            <w:tcW w:w="993" w:type="dxa"/>
            <w:vMerge/>
            <w:vAlign w:val="center"/>
          </w:tcPr>
          <w:p w14:paraId="6EF8263D" w14:textId="77777777" w:rsidR="0064707B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40DFDDFB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654" w:type="dxa"/>
          </w:tcPr>
          <w:p w14:paraId="6753CEB5" w14:textId="77777777" w:rsidR="0064707B" w:rsidRPr="00DE20D0" w:rsidRDefault="00FC1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0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Systemic connective tissue diseases. Systemic vasculitis.</w:t>
            </w:r>
          </w:p>
        </w:tc>
        <w:tc>
          <w:tcPr>
            <w:tcW w:w="1133" w:type="dxa"/>
            <w:vAlign w:val="center"/>
          </w:tcPr>
          <w:p w14:paraId="152DDE82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4707B" w14:paraId="1D112CE7" w14:textId="77777777">
        <w:tc>
          <w:tcPr>
            <w:tcW w:w="993" w:type="dxa"/>
            <w:vMerge w:val="restart"/>
            <w:vAlign w:val="center"/>
          </w:tcPr>
          <w:p w14:paraId="5C341375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Gastroenterology</w:t>
            </w:r>
            <w:proofErr w:type="spellEnd"/>
          </w:p>
        </w:tc>
        <w:tc>
          <w:tcPr>
            <w:tcW w:w="567" w:type="dxa"/>
            <w:vAlign w:val="bottom"/>
          </w:tcPr>
          <w:p w14:paraId="54DB61EB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654" w:type="dxa"/>
          </w:tcPr>
          <w:p w14:paraId="7F485C38" w14:textId="77777777" w:rsidR="0064707B" w:rsidRDefault="00FC1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0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Diseases of the esophagus. Chronic gastritis, duodenitis. Peptic ulcer of the stomach and duodenum.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Anemia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IDA, B-12 -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deficiency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anemia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vAlign w:val="center"/>
          </w:tcPr>
          <w:p w14:paraId="1606C71C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4707B" w14:paraId="78DAD55C" w14:textId="77777777">
        <w:tc>
          <w:tcPr>
            <w:tcW w:w="993" w:type="dxa"/>
            <w:vMerge/>
            <w:vAlign w:val="center"/>
          </w:tcPr>
          <w:p w14:paraId="36F46872" w14:textId="77777777" w:rsidR="0064707B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59579EAD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654" w:type="dxa"/>
          </w:tcPr>
          <w:p w14:paraId="116F34B5" w14:textId="77777777" w:rsidR="0064707B" w:rsidRPr="00DE20D0" w:rsidRDefault="00FC1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E20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Cholesterosis</w:t>
            </w:r>
            <w:proofErr w:type="spellEnd"/>
            <w:r w:rsidRPr="00DE20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chronic cholecystitis, cholelithiasis. Chronic pancreatitis</w:t>
            </w:r>
          </w:p>
        </w:tc>
        <w:tc>
          <w:tcPr>
            <w:tcW w:w="1133" w:type="dxa"/>
            <w:vAlign w:val="center"/>
          </w:tcPr>
          <w:p w14:paraId="7245BFC5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4707B" w14:paraId="6FF928DB" w14:textId="77777777">
        <w:tc>
          <w:tcPr>
            <w:tcW w:w="993" w:type="dxa"/>
            <w:vMerge/>
            <w:vAlign w:val="center"/>
          </w:tcPr>
          <w:p w14:paraId="7E3820BB" w14:textId="77777777" w:rsidR="0064707B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4A4C9EF1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654" w:type="dxa"/>
          </w:tcPr>
          <w:p w14:paraId="787A6AE0" w14:textId="77777777" w:rsidR="0064707B" w:rsidRPr="00DE20D0" w:rsidRDefault="00FC1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0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Nonspecific ulcerative colitis. Crohn's disease.</w:t>
            </w:r>
          </w:p>
        </w:tc>
        <w:tc>
          <w:tcPr>
            <w:tcW w:w="1133" w:type="dxa"/>
            <w:vAlign w:val="center"/>
          </w:tcPr>
          <w:p w14:paraId="0B62FFBA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4707B" w14:paraId="133C2EBB" w14:textId="77777777">
        <w:tc>
          <w:tcPr>
            <w:tcW w:w="993" w:type="dxa"/>
            <w:vMerge/>
            <w:vAlign w:val="center"/>
          </w:tcPr>
          <w:p w14:paraId="44A152CB" w14:textId="77777777" w:rsidR="0064707B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7BF20BAF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654" w:type="dxa"/>
          </w:tcPr>
          <w:p w14:paraId="0FB745E4" w14:textId="77777777" w:rsidR="0064707B" w:rsidRDefault="00FC1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Viral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hepatitis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vAlign w:val="center"/>
          </w:tcPr>
          <w:p w14:paraId="0501057D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707B" w14:paraId="36DDF495" w14:textId="77777777">
        <w:tc>
          <w:tcPr>
            <w:tcW w:w="993" w:type="dxa"/>
            <w:vMerge/>
            <w:vAlign w:val="center"/>
          </w:tcPr>
          <w:p w14:paraId="06D976C2" w14:textId="77777777" w:rsidR="0064707B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5FAD9424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654" w:type="dxa"/>
          </w:tcPr>
          <w:p w14:paraId="2119149A" w14:textId="77777777" w:rsidR="0064707B" w:rsidRPr="00DE20D0" w:rsidRDefault="00FC1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0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Diagnostics and clinical manifestations, antiviral therapy. Hypoplastic and hemolytic anemias. Thrombocytopenia</w:t>
            </w:r>
          </w:p>
        </w:tc>
        <w:tc>
          <w:tcPr>
            <w:tcW w:w="1133" w:type="dxa"/>
            <w:vAlign w:val="center"/>
          </w:tcPr>
          <w:p w14:paraId="5A382485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4707B" w14:paraId="021DC36E" w14:textId="77777777">
        <w:tc>
          <w:tcPr>
            <w:tcW w:w="993" w:type="dxa"/>
            <w:vMerge/>
            <w:vAlign w:val="center"/>
          </w:tcPr>
          <w:p w14:paraId="7BFCD20A" w14:textId="77777777" w:rsidR="0064707B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2D12C8A3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654" w:type="dxa"/>
          </w:tcPr>
          <w:p w14:paraId="44A7EA8F" w14:textId="77777777" w:rsidR="0064707B" w:rsidRDefault="00FC1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0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Liver cirrhosis. Complications of liver cirrhosis.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Gastrointestinal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tumors</w:t>
            </w:r>
            <w:proofErr w:type="spellEnd"/>
          </w:p>
        </w:tc>
        <w:tc>
          <w:tcPr>
            <w:tcW w:w="1133" w:type="dxa"/>
            <w:vAlign w:val="center"/>
          </w:tcPr>
          <w:p w14:paraId="78DE4584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4707B" w14:paraId="40E167F9" w14:textId="77777777">
        <w:tc>
          <w:tcPr>
            <w:tcW w:w="993" w:type="dxa"/>
            <w:vMerge w:val="restart"/>
            <w:vAlign w:val="center"/>
          </w:tcPr>
          <w:p w14:paraId="4ADF0AC8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Endocrinology</w:t>
            </w:r>
            <w:proofErr w:type="spellEnd"/>
          </w:p>
        </w:tc>
        <w:tc>
          <w:tcPr>
            <w:tcW w:w="567" w:type="dxa"/>
            <w:vAlign w:val="bottom"/>
          </w:tcPr>
          <w:p w14:paraId="69AD80DC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654" w:type="dxa"/>
          </w:tcPr>
          <w:p w14:paraId="40355F79" w14:textId="77777777" w:rsidR="0064707B" w:rsidRDefault="00FC1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0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Diabetes mellitus. Emergencies in diabetes mellitus.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Obesity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metabolic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syndrome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vAlign w:val="center"/>
          </w:tcPr>
          <w:p w14:paraId="5A9C7FD8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4707B" w14:paraId="573FAC54" w14:textId="77777777">
        <w:tc>
          <w:tcPr>
            <w:tcW w:w="993" w:type="dxa"/>
            <w:vMerge/>
            <w:vAlign w:val="center"/>
          </w:tcPr>
          <w:p w14:paraId="225E8184" w14:textId="77777777" w:rsidR="0064707B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1E9B786D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654" w:type="dxa"/>
          </w:tcPr>
          <w:p w14:paraId="4D67AE69" w14:textId="77777777" w:rsidR="0064707B" w:rsidRPr="00DE20D0" w:rsidRDefault="00FC1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0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Diseases of the thyroid and parathyroid glands</w:t>
            </w:r>
          </w:p>
        </w:tc>
        <w:tc>
          <w:tcPr>
            <w:tcW w:w="1133" w:type="dxa"/>
            <w:vAlign w:val="center"/>
          </w:tcPr>
          <w:p w14:paraId="1D9AD08E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4707B" w14:paraId="738B7D46" w14:textId="77777777">
        <w:tc>
          <w:tcPr>
            <w:tcW w:w="993" w:type="dxa"/>
            <w:vMerge/>
            <w:vAlign w:val="center"/>
          </w:tcPr>
          <w:p w14:paraId="40C2FD10" w14:textId="77777777" w:rsidR="0064707B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137333E5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654" w:type="dxa"/>
          </w:tcPr>
          <w:p w14:paraId="459A8CF1" w14:textId="77777777" w:rsidR="0064707B" w:rsidRPr="00DE20D0" w:rsidRDefault="00FC1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0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Diseases of the hypothalamic-pituitary system and adrenal glands</w:t>
            </w:r>
          </w:p>
        </w:tc>
        <w:tc>
          <w:tcPr>
            <w:tcW w:w="1133" w:type="dxa"/>
            <w:vAlign w:val="center"/>
          </w:tcPr>
          <w:p w14:paraId="551DCE98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4707B" w14:paraId="788E3367" w14:textId="77777777">
        <w:tc>
          <w:tcPr>
            <w:tcW w:w="993" w:type="dxa"/>
            <w:vMerge w:val="restart"/>
            <w:tcBorders>
              <w:right w:val="single" w:sz="4" w:space="0" w:color="000000"/>
            </w:tcBorders>
            <w:vAlign w:val="center"/>
          </w:tcPr>
          <w:p w14:paraId="4951E163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Nephrology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65406FA6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654" w:type="dxa"/>
          </w:tcPr>
          <w:p w14:paraId="74082797" w14:textId="77777777" w:rsidR="0064707B" w:rsidRPr="00DE20D0" w:rsidRDefault="00FC1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0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Major syndromes in kidney disease, urinary tract infection</w:t>
            </w:r>
          </w:p>
        </w:tc>
        <w:tc>
          <w:tcPr>
            <w:tcW w:w="1133" w:type="dxa"/>
            <w:vAlign w:val="center"/>
          </w:tcPr>
          <w:p w14:paraId="77E3C875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4707B" w14:paraId="308B0113" w14:textId="77777777">
        <w:tc>
          <w:tcPr>
            <w:tcW w:w="993" w:type="dxa"/>
            <w:vMerge/>
            <w:tcBorders>
              <w:right w:val="single" w:sz="4" w:space="0" w:color="000000"/>
            </w:tcBorders>
            <w:vAlign w:val="center"/>
          </w:tcPr>
          <w:p w14:paraId="0256DCD9" w14:textId="77777777" w:rsidR="0064707B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59632FFF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654" w:type="dxa"/>
          </w:tcPr>
          <w:p w14:paraId="4D352833" w14:textId="77777777" w:rsidR="0064707B" w:rsidRDefault="00FC1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Glomerular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diseases</w:t>
            </w:r>
            <w:proofErr w:type="spellEnd"/>
          </w:p>
        </w:tc>
        <w:tc>
          <w:tcPr>
            <w:tcW w:w="1133" w:type="dxa"/>
            <w:vAlign w:val="center"/>
          </w:tcPr>
          <w:p w14:paraId="0B53FFDA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707B" w14:paraId="6EFCB9FC" w14:textId="77777777">
        <w:tc>
          <w:tcPr>
            <w:tcW w:w="993" w:type="dxa"/>
            <w:vMerge/>
            <w:tcBorders>
              <w:right w:val="single" w:sz="4" w:space="0" w:color="000000"/>
            </w:tcBorders>
            <w:vAlign w:val="center"/>
          </w:tcPr>
          <w:p w14:paraId="5FB4F630" w14:textId="77777777" w:rsidR="0064707B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C5589CC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654" w:type="dxa"/>
            <w:tcBorders>
              <w:left w:val="single" w:sz="4" w:space="0" w:color="000000"/>
            </w:tcBorders>
          </w:tcPr>
          <w:p w14:paraId="38942257" w14:textId="77777777" w:rsidR="0064707B" w:rsidRDefault="00FC1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Acute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kidney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injury</w:t>
            </w:r>
            <w:proofErr w:type="spellEnd"/>
          </w:p>
        </w:tc>
        <w:tc>
          <w:tcPr>
            <w:tcW w:w="1133" w:type="dxa"/>
            <w:vAlign w:val="center"/>
          </w:tcPr>
          <w:p w14:paraId="25F6252B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07B" w14:paraId="6255306D" w14:textId="77777777">
        <w:tc>
          <w:tcPr>
            <w:tcW w:w="993" w:type="dxa"/>
            <w:vMerge/>
            <w:tcBorders>
              <w:right w:val="single" w:sz="4" w:space="0" w:color="000000"/>
            </w:tcBorders>
            <w:vAlign w:val="center"/>
          </w:tcPr>
          <w:p w14:paraId="7077F0CE" w14:textId="77777777" w:rsidR="0064707B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445DFD35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654" w:type="dxa"/>
            <w:tcBorders>
              <w:left w:val="single" w:sz="4" w:space="0" w:color="000000"/>
            </w:tcBorders>
          </w:tcPr>
          <w:p w14:paraId="64C7A328" w14:textId="77777777" w:rsidR="0064707B" w:rsidRDefault="00FC1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Chronic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kidney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disease</w:t>
            </w:r>
            <w:proofErr w:type="spellEnd"/>
          </w:p>
        </w:tc>
        <w:tc>
          <w:tcPr>
            <w:tcW w:w="1133" w:type="dxa"/>
            <w:vAlign w:val="center"/>
          </w:tcPr>
          <w:p w14:paraId="59CB2B9E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4707B" w14:paraId="4D551CA5" w14:textId="77777777">
        <w:tc>
          <w:tcPr>
            <w:tcW w:w="993" w:type="dxa"/>
            <w:tcBorders>
              <w:right w:val="single" w:sz="4" w:space="0" w:color="000000"/>
            </w:tcBorders>
            <w:shd w:val="clear" w:color="auto" w:fill="A6A6A6"/>
            <w:vAlign w:val="bottom"/>
          </w:tcPr>
          <w:p w14:paraId="792FB23E" w14:textId="77777777" w:rsidR="0064707B" w:rsidRDefault="00647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6A6A6"/>
            <w:vAlign w:val="bottom"/>
          </w:tcPr>
          <w:p w14:paraId="35D5DCE6" w14:textId="77777777" w:rsidR="0064707B" w:rsidRDefault="00647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left w:val="single" w:sz="4" w:space="0" w:color="000000"/>
            </w:tcBorders>
            <w:shd w:val="clear" w:color="auto" w:fill="A6A6A6"/>
            <w:vAlign w:val="bottom"/>
          </w:tcPr>
          <w:p w14:paraId="68883E71" w14:textId="77777777" w:rsidR="0064707B" w:rsidRPr="00DE20D0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0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Nervous system and fundamentals of neurology</w:t>
            </w:r>
          </w:p>
        </w:tc>
        <w:tc>
          <w:tcPr>
            <w:tcW w:w="1133" w:type="dxa"/>
            <w:shd w:val="clear" w:color="auto" w:fill="A6A6A6"/>
            <w:vAlign w:val="bottom"/>
          </w:tcPr>
          <w:p w14:paraId="4DD05B8D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4707B" w14:paraId="726AD69D" w14:textId="77777777" w:rsidTr="00D22E38">
        <w:trPr>
          <w:trHeight w:val="591"/>
        </w:trPr>
        <w:tc>
          <w:tcPr>
            <w:tcW w:w="993" w:type="dxa"/>
            <w:tcBorders>
              <w:right w:val="single" w:sz="4" w:space="0" w:color="000000"/>
            </w:tcBorders>
            <w:vAlign w:val="bottom"/>
          </w:tcPr>
          <w:p w14:paraId="5538B969" w14:textId="77777777" w:rsidR="0064707B" w:rsidRDefault="00FC1CA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semiotics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7C2DD851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left w:val="single" w:sz="4" w:space="0" w:color="000000"/>
            </w:tcBorders>
          </w:tcPr>
          <w:p w14:paraId="05D0A034" w14:textId="77777777" w:rsidR="0064707B" w:rsidRPr="00DE20D0" w:rsidRDefault="00FC1C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20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Higher brain (mental) functions: gnosis, praxis, speech, reading, writing, counting, memory, attention, intelligence and their disorders</w:t>
            </w:r>
          </w:p>
        </w:tc>
        <w:tc>
          <w:tcPr>
            <w:tcW w:w="1133" w:type="dxa"/>
            <w:vAlign w:val="bottom"/>
          </w:tcPr>
          <w:p w14:paraId="2F9E9946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4707B" w14:paraId="339C2520" w14:textId="77777777" w:rsidTr="00D22E38">
        <w:trPr>
          <w:trHeight w:val="273"/>
        </w:trPr>
        <w:tc>
          <w:tcPr>
            <w:tcW w:w="993" w:type="dxa"/>
            <w:vMerge w:val="restart"/>
            <w:tcBorders>
              <w:right w:val="single" w:sz="4" w:space="0" w:color="000000"/>
            </w:tcBorders>
            <w:vAlign w:val="bottom"/>
          </w:tcPr>
          <w:p w14:paraId="07B82A1E" w14:textId="77777777" w:rsidR="0064707B" w:rsidRDefault="00FC1CA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Fundamentals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neurology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3F3475B9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654" w:type="dxa"/>
          </w:tcPr>
          <w:p w14:paraId="5A951638" w14:textId="77777777" w:rsidR="0064707B" w:rsidRPr="00DE20D0" w:rsidRDefault="00FC1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0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Neurogenic bladder, urinary retention and incontinence, urge to urinate.</w:t>
            </w:r>
          </w:p>
        </w:tc>
        <w:tc>
          <w:tcPr>
            <w:tcW w:w="1133" w:type="dxa"/>
            <w:vAlign w:val="bottom"/>
          </w:tcPr>
          <w:p w14:paraId="24823E48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07B" w14:paraId="3C23FD08" w14:textId="77777777">
        <w:tc>
          <w:tcPr>
            <w:tcW w:w="993" w:type="dxa"/>
            <w:vMerge/>
            <w:tcBorders>
              <w:right w:val="single" w:sz="4" w:space="0" w:color="000000"/>
            </w:tcBorders>
            <w:vAlign w:val="bottom"/>
          </w:tcPr>
          <w:p w14:paraId="084915B8" w14:textId="77777777" w:rsidR="0064707B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76D2E631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14:paraId="13D5E867" w14:textId="77777777" w:rsidR="0064707B" w:rsidRPr="00DE20D0" w:rsidRDefault="00FC1C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20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Peripheral autonomic failure, Raynaud's syndrome</w:t>
            </w:r>
          </w:p>
        </w:tc>
        <w:tc>
          <w:tcPr>
            <w:tcW w:w="1133" w:type="dxa"/>
            <w:vAlign w:val="bottom"/>
          </w:tcPr>
          <w:p w14:paraId="104181FA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07B" w14:paraId="0300B856" w14:textId="77777777">
        <w:tc>
          <w:tcPr>
            <w:tcW w:w="993" w:type="dxa"/>
            <w:vMerge/>
            <w:tcBorders>
              <w:right w:val="single" w:sz="4" w:space="0" w:color="000000"/>
            </w:tcBorders>
            <w:vAlign w:val="bottom"/>
          </w:tcPr>
          <w:p w14:paraId="4BAEF200" w14:textId="77777777" w:rsidR="0064707B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1186B887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14:paraId="7861D44D" w14:textId="77777777" w:rsidR="0064707B" w:rsidRDefault="00FC1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Transient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ischemic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attack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vAlign w:val="bottom"/>
          </w:tcPr>
          <w:p w14:paraId="5C1A9631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4707B" w14:paraId="383A4D6A" w14:textId="77777777">
        <w:tc>
          <w:tcPr>
            <w:tcW w:w="993" w:type="dxa"/>
            <w:vMerge/>
            <w:tcBorders>
              <w:right w:val="single" w:sz="4" w:space="0" w:color="000000"/>
            </w:tcBorders>
            <w:vAlign w:val="bottom"/>
          </w:tcPr>
          <w:p w14:paraId="4DAC693F" w14:textId="77777777" w:rsidR="0064707B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6A4E83F5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14:paraId="61293853" w14:textId="77777777" w:rsidR="0064707B" w:rsidRDefault="00FC1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Ischemic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stroke</w:t>
            </w:r>
            <w:proofErr w:type="spellEnd"/>
          </w:p>
        </w:tc>
        <w:tc>
          <w:tcPr>
            <w:tcW w:w="1133" w:type="dxa"/>
            <w:vAlign w:val="bottom"/>
          </w:tcPr>
          <w:p w14:paraId="0562BEB1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4707B" w14:paraId="0B14B536" w14:textId="77777777">
        <w:tc>
          <w:tcPr>
            <w:tcW w:w="993" w:type="dxa"/>
            <w:vMerge/>
            <w:tcBorders>
              <w:right w:val="single" w:sz="4" w:space="0" w:color="000000"/>
            </w:tcBorders>
            <w:vAlign w:val="bottom"/>
          </w:tcPr>
          <w:p w14:paraId="2FB8AF6E" w14:textId="77777777" w:rsidR="0064707B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5B2ED338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14:paraId="2E69F764" w14:textId="77777777" w:rsidR="0064707B" w:rsidRDefault="00FC1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Hemorrhagic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stroke</w:t>
            </w:r>
            <w:proofErr w:type="spellEnd"/>
          </w:p>
        </w:tc>
        <w:tc>
          <w:tcPr>
            <w:tcW w:w="1133" w:type="dxa"/>
            <w:vAlign w:val="bottom"/>
          </w:tcPr>
          <w:p w14:paraId="32448E52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707B" w14:paraId="34BA9F94" w14:textId="77777777">
        <w:tc>
          <w:tcPr>
            <w:tcW w:w="993" w:type="dxa"/>
            <w:vMerge/>
            <w:tcBorders>
              <w:right w:val="single" w:sz="4" w:space="0" w:color="000000"/>
            </w:tcBorders>
            <w:vAlign w:val="bottom"/>
          </w:tcPr>
          <w:p w14:paraId="34788ECB" w14:textId="77777777" w:rsidR="0064707B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100AC1BD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14:paraId="07B727C9" w14:textId="77777777" w:rsidR="0064707B" w:rsidRDefault="00FC1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Subarachnoid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hemorrhage</w:t>
            </w:r>
            <w:proofErr w:type="spellEnd"/>
          </w:p>
        </w:tc>
        <w:tc>
          <w:tcPr>
            <w:tcW w:w="1133" w:type="dxa"/>
            <w:vAlign w:val="bottom"/>
          </w:tcPr>
          <w:p w14:paraId="187DFF5F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4707B" w14:paraId="48630745" w14:textId="77777777">
        <w:tc>
          <w:tcPr>
            <w:tcW w:w="993" w:type="dxa"/>
            <w:vMerge/>
            <w:tcBorders>
              <w:right w:val="single" w:sz="4" w:space="0" w:color="000000"/>
            </w:tcBorders>
            <w:vAlign w:val="bottom"/>
          </w:tcPr>
          <w:p w14:paraId="7688AFDA" w14:textId="77777777" w:rsidR="0064707B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74CF3C26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14:paraId="4D4364AE" w14:textId="77777777" w:rsidR="0064707B" w:rsidRDefault="00FC1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seizures</w:t>
            </w:r>
            <w:proofErr w:type="spellEnd"/>
          </w:p>
        </w:tc>
        <w:tc>
          <w:tcPr>
            <w:tcW w:w="1133" w:type="dxa"/>
            <w:vAlign w:val="bottom"/>
          </w:tcPr>
          <w:p w14:paraId="2D7A5030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4707B" w14:paraId="37BE91B7" w14:textId="77777777">
        <w:tc>
          <w:tcPr>
            <w:tcW w:w="993" w:type="dxa"/>
            <w:vMerge/>
            <w:tcBorders>
              <w:right w:val="single" w:sz="4" w:space="0" w:color="000000"/>
            </w:tcBorders>
            <w:vAlign w:val="bottom"/>
          </w:tcPr>
          <w:p w14:paraId="1A1AC6FF" w14:textId="77777777" w:rsidR="0064707B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1050F1D1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14:paraId="0C5995DA" w14:textId="77777777" w:rsidR="0064707B" w:rsidRDefault="00FC1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Generalized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idiopathic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epilepsy</w:t>
            </w:r>
            <w:proofErr w:type="spellEnd"/>
          </w:p>
        </w:tc>
        <w:tc>
          <w:tcPr>
            <w:tcW w:w="1133" w:type="dxa"/>
            <w:vAlign w:val="bottom"/>
          </w:tcPr>
          <w:p w14:paraId="63D68524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4707B" w14:paraId="30C80B52" w14:textId="77777777">
        <w:tc>
          <w:tcPr>
            <w:tcW w:w="993" w:type="dxa"/>
            <w:vMerge/>
            <w:tcBorders>
              <w:right w:val="single" w:sz="4" w:space="0" w:color="000000"/>
            </w:tcBorders>
            <w:vAlign w:val="bottom"/>
          </w:tcPr>
          <w:p w14:paraId="24E8F8F1" w14:textId="77777777" w:rsidR="0064707B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18A2F8C4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14:paraId="3F2E280F" w14:textId="77777777" w:rsidR="0064707B" w:rsidRDefault="00FC1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epilepticus</w:t>
            </w:r>
            <w:proofErr w:type="spellEnd"/>
          </w:p>
        </w:tc>
        <w:tc>
          <w:tcPr>
            <w:tcW w:w="1133" w:type="dxa"/>
            <w:vAlign w:val="bottom"/>
          </w:tcPr>
          <w:p w14:paraId="68C38B68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07B" w14:paraId="39C0BB5F" w14:textId="77777777">
        <w:tc>
          <w:tcPr>
            <w:tcW w:w="993" w:type="dxa"/>
            <w:vMerge/>
            <w:tcBorders>
              <w:right w:val="single" w:sz="4" w:space="0" w:color="000000"/>
            </w:tcBorders>
            <w:vAlign w:val="bottom"/>
          </w:tcPr>
          <w:p w14:paraId="056709E8" w14:textId="77777777" w:rsidR="0064707B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5CF3B6D6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54" w:type="dxa"/>
          </w:tcPr>
          <w:p w14:paraId="0CBA1A5E" w14:textId="77777777" w:rsidR="0064707B" w:rsidRDefault="00FC1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Absances</w:t>
            </w:r>
            <w:proofErr w:type="spellEnd"/>
          </w:p>
        </w:tc>
        <w:tc>
          <w:tcPr>
            <w:tcW w:w="1133" w:type="dxa"/>
            <w:vAlign w:val="bottom"/>
          </w:tcPr>
          <w:p w14:paraId="5A924DD5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4707B" w14:paraId="235F407B" w14:textId="77777777">
        <w:tc>
          <w:tcPr>
            <w:tcW w:w="993" w:type="dxa"/>
            <w:vMerge/>
            <w:tcBorders>
              <w:right w:val="single" w:sz="4" w:space="0" w:color="000000"/>
            </w:tcBorders>
            <w:vAlign w:val="bottom"/>
          </w:tcPr>
          <w:p w14:paraId="31E100EE" w14:textId="77777777" w:rsidR="0064707B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1FED8700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54" w:type="dxa"/>
          </w:tcPr>
          <w:p w14:paraId="7660CAFC" w14:textId="77777777" w:rsidR="0064707B" w:rsidRDefault="00FC1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concussion</w:t>
            </w:r>
            <w:proofErr w:type="spellEnd"/>
          </w:p>
        </w:tc>
        <w:tc>
          <w:tcPr>
            <w:tcW w:w="1133" w:type="dxa"/>
            <w:vAlign w:val="bottom"/>
          </w:tcPr>
          <w:p w14:paraId="7A582A64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707B" w14:paraId="77EB3BB7" w14:textId="77777777">
        <w:tc>
          <w:tcPr>
            <w:tcW w:w="993" w:type="dxa"/>
            <w:vMerge/>
            <w:tcBorders>
              <w:right w:val="single" w:sz="4" w:space="0" w:color="000000"/>
            </w:tcBorders>
            <w:vAlign w:val="bottom"/>
          </w:tcPr>
          <w:p w14:paraId="183975CB" w14:textId="77777777" w:rsidR="0064707B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6F68AEAE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54" w:type="dxa"/>
          </w:tcPr>
          <w:p w14:paraId="1E02436C" w14:textId="77777777" w:rsidR="0064707B" w:rsidRDefault="00FC1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contusion</w:t>
            </w:r>
            <w:proofErr w:type="spellEnd"/>
          </w:p>
        </w:tc>
        <w:tc>
          <w:tcPr>
            <w:tcW w:w="1133" w:type="dxa"/>
            <w:vAlign w:val="bottom"/>
          </w:tcPr>
          <w:p w14:paraId="57E14399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707B" w14:paraId="3D42EF9C" w14:textId="77777777">
        <w:tc>
          <w:tcPr>
            <w:tcW w:w="993" w:type="dxa"/>
            <w:vMerge/>
            <w:tcBorders>
              <w:right w:val="single" w:sz="4" w:space="0" w:color="000000"/>
            </w:tcBorders>
            <w:vAlign w:val="bottom"/>
          </w:tcPr>
          <w:p w14:paraId="165ED458" w14:textId="77777777" w:rsidR="0064707B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4F04E6FF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54" w:type="dxa"/>
          </w:tcPr>
          <w:p w14:paraId="0A1E92DE" w14:textId="77777777" w:rsidR="0064707B" w:rsidRDefault="00FC1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Spinal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injury</w:t>
            </w:r>
            <w:proofErr w:type="spellEnd"/>
          </w:p>
        </w:tc>
        <w:tc>
          <w:tcPr>
            <w:tcW w:w="1133" w:type="dxa"/>
            <w:vAlign w:val="bottom"/>
          </w:tcPr>
          <w:p w14:paraId="51F4F409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707B" w14:paraId="75DD2054" w14:textId="77777777">
        <w:tc>
          <w:tcPr>
            <w:tcW w:w="993" w:type="dxa"/>
            <w:vMerge/>
            <w:tcBorders>
              <w:right w:val="single" w:sz="4" w:space="0" w:color="000000"/>
            </w:tcBorders>
            <w:vAlign w:val="bottom"/>
          </w:tcPr>
          <w:p w14:paraId="4BEF148E" w14:textId="77777777" w:rsidR="0064707B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2DF4601B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54" w:type="dxa"/>
          </w:tcPr>
          <w:p w14:paraId="1317C174" w14:textId="77777777" w:rsidR="0064707B" w:rsidRDefault="00FC1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Meningitis</w:t>
            </w:r>
            <w:proofErr w:type="spellEnd"/>
          </w:p>
        </w:tc>
        <w:tc>
          <w:tcPr>
            <w:tcW w:w="1133" w:type="dxa"/>
            <w:vAlign w:val="bottom"/>
          </w:tcPr>
          <w:p w14:paraId="11654A39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4707B" w14:paraId="3E798A12" w14:textId="77777777">
        <w:tc>
          <w:tcPr>
            <w:tcW w:w="993" w:type="dxa"/>
            <w:vMerge/>
            <w:tcBorders>
              <w:right w:val="single" w:sz="4" w:space="0" w:color="000000"/>
            </w:tcBorders>
            <w:vAlign w:val="bottom"/>
          </w:tcPr>
          <w:p w14:paraId="3F2E3C7D" w14:textId="77777777" w:rsidR="0064707B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6BD3588E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654" w:type="dxa"/>
          </w:tcPr>
          <w:p w14:paraId="25F934ED" w14:textId="77777777" w:rsidR="0064707B" w:rsidRDefault="00FC1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Encephalitis</w:t>
            </w:r>
            <w:proofErr w:type="spellEnd"/>
          </w:p>
        </w:tc>
        <w:tc>
          <w:tcPr>
            <w:tcW w:w="1133" w:type="dxa"/>
            <w:vAlign w:val="bottom"/>
          </w:tcPr>
          <w:p w14:paraId="64702CF4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4707B" w14:paraId="135D2D4F" w14:textId="77777777">
        <w:tc>
          <w:tcPr>
            <w:tcW w:w="993" w:type="dxa"/>
            <w:vMerge/>
            <w:tcBorders>
              <w:right w:val="single" w:sz="4" w:space="0" w:color="000000"/>
            </w:tcBorders>
            <w:vAlign w:val="bottom"/>
          </w:tcPr>
          <w:p w14:paraId="57B2B0ED" w14:textId="77777777" w:rsidR="0064707B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7D3A4C82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654" w:type="dxa"/>
          </w:tcPr>
          <w:p w14:paraId="40962451" w14:textId="77777777" w:rsidR="0064707B" w:rsidRDefault="00FC1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abscess</w:t>
            </w:r>
            <w:proofErr w:type="spellEnd"/>
          </w:p>
        </w:tc>
        <w:tc>
          <w:tcPr>
            <w:tcW w:w="1133" w:type="dxa"/>
            <w:vAlign w:val="bottom"/>
          </w:tcPr>
          <w:p w14:paraId="5AFC1276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07B" w14:paraId="3617FA5C" w14:textId="77777777">
        <w:tc>
          <w:tcPr>
            <w:tcW w:w="993" w:type="dxa"/>
            <w:vMerge/>
            <w:tcBorders>
              <w:right w:val="single" w:sz="4" w:space="0" w:color="000000"/>
            </w:tcBorders>
            <w:vAlign w:val="bottom"/>
          </w:tcPr>
          <w:p w14:paraId="789FED83" w14:textId="77777777" w:rsidR="0064707B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2A67B52D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654" w:type="dxa"/>
          </w:tcPr>
          <w:p w14:paraId="679E391E" w14:textId="77777777" w:rsidR="0064707B" w:rsidRPr="00DE20D0" w:rsidRDefault="00FC1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0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Rheumatic lesions of the nervous system</w:t>
            </w:r>
          </w:p>
        </w:tc>
        <w:tc>
          <w:tcPr>
            <w:tcW w:w="1133" w:type="dxa"/>
            <w:vAlign w:val="bottom"/>
          </w:tcPr>
          <w:p w14:paraId="3C020F76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4707B" w14:paraId="013E3342" w14:textId="77777777">
        <w:tc>
          <w:tcPr>
            <w:tcW w:w="993" w:type="dxa"/>
            <w:vMerge/>
            <w:tcBorders>
              <w:right w:val="single" w:sz="4" w:space="0" w:color="000000"/>
            </w:tcBorders>
            <w:vAlign w:val="bottom"/>
          </w:tcPr>
          <w:p w14:paraId="50EC62C1" w14:textId="77777777" w:rsidR="0064707B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17955CF5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654" w:type="dxa"/>
          </w:tcPr>
          <w:p w14:paraId="581BEA7C" w14:textId="77777777" w:rsidR="0064707B" w:rsidRDefault="00FC1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Myelitis</w:t>
            </w:r>
            <w:proofErr w:type="spellEnd"/>
          </w:p>
        </w:tc>
        <w:tc>
          <w:tcPr>
            <w:tcW w:w="1133" w:type="dxa"/>
            <w:vAlign w:val="bottom"/>
          </w:tcPr>
          <w:p w14:paraId="41FF7BD3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4707B" w14:paraId="4D575E3C" w14:textId="77777777">
        <w:tc>
          <w:tcPr>
            <w:tcW w:w="993" w:type="dxa"/>
            <w:vMerge/>
            <w:tcBorders>
              <w:right w:val="single" w:sz="4" w:space="0" w:color="000000"/>
            </w:tcBorders>
            <w:vAlign w:val="bottom"/>
          </w:tcPr>
          <w:p w14:paraId="4A412A24" w14:textId="77777777" w:rsidR="0064707B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40FA85A4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654" w:type="dxa"/>
            <w:tcBorders>
              <w:left w:val="single" w:sz="4" w:space="0" w:color="000000"/>
            </w:tcBorders>
          </w:tcPr>
          <w:p w14:paraId="65E5AC5C" w14:textId="77777777" w:rsidR="0064707B" w:rsidRDefault="00FC1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Alzheimer's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disease</w:t>
            </w:r>
            <w:proofErr w:type="spellEnd"/>
          </w:p>
        </w:tc>
        <w:tc>
          <w:tcPr>
            <w:tcW w:w="1133" w:type="dxa"/>
            <w:vAlign w:val="bottom"/>
          </w:tcPr>
          <w:p w14:paraId="37121FB6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07B" w14:paraId="4A4A06B7" w14:textId="77777777">
        <w:tc>
          <w:tcPr>
            <w:tcW w:w="993" w:type="dxa"/>
            <w:vMerge/>
            <w:tcBorders>
              <w:right w:val="single" w:sz="4" w:space="0" w:color="000000"/>
            </w:tcBorders>
            <w:vAlign w:val="bottom"/>
          </w:tcPr>
          <w:p w14:paraId="2BC70AD3" w14:textId="77777777" w:rsidR="0064707B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0DF71121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654" w:type="dxa"/>
            <w:tcBorders>
              <w:left w:val="single" w:sz="4" w:space="0" w:color="000000"/>
            </w:tcBorders>
          </w:tcPr>
          <w:p w14:paraId="5A58D59C" w14:textId="77777777" w:rsidR="0064707B" w:rsidRDefault="00FC1C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Parkinson's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disease</w:t>
            </w:r>
            <w:proofErr w:type="spellEnd"/>
          </w:p>
        </w:tc>
        <w:tc>
          <w:tcPr>
            <w:tcW w:w="1133" w:type="dxa"/>
            <w:vAlign w:val="bottom"/>
          </w:tcPr>
          <w:p w14:paraId="1D07AB79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4707B" w14:paraId="473E88F0" w14:textId="77777777">
        <w:tc>
          <w:tcPr>
            <w:tcW w:w="993" w:type="dxa"/>
            <w:vMerge/>
            <w:tcBorders>
              <w:right w:val="single" w:sz="4" w:space="0" w:color="000000"/>
            </w:tcBorders>
            <w:vAlign w:val="bottom"/>
          </w:tcPr>
          <w:p w14:paraId="14F07872" w14:textId="77777777" w:rsidR="0064707B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8495859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654" w:type="dxa"/>
            <w:tcBorders>
              <w:left w:val="single" w:sz="4" w:space="0" w:color="000000"/>
            </w:tcBorders>
          </w:tcPr>
          <w:p w14:paraId="60CF2B3E" w14:textId="77777777" w:rsidR="0064707B" w:rsidRDefault="00FC1C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Multiple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sclerosis</w:t>
            </w:r>
            <w:proofErr w:type="spellEnd"/>
          </w:p>
        </w:tc>
        <w:tc>
          <w:tcPr>
            <w:tcW w:w="1133" w:type="dxa"/>
            <w:vAlign w:val="bottom"/>
          </w:tcPr>
          <w:p w14:paraId="06BACC5C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4707B" w14:paraId="5FD6BEDC" w14:textId="77777777">
        <w:tc>
          <w:tcPr>
            <w:tcW w:w="993" w:type="dxa"/>
            <w:vMerge/>
            <w:tcBorders>
              <w:right w:val="single" w:sz="4" w:space="0" w:color="000000"/>
            </w:tcBorders>
            <w:vAlign w:val="bottom"/>
          </w:tcPr>
          <w:p w14:paraId="45183CC6" w14:textId="77777777" w:rsidR="0064707B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4DE04CBF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654" w:type="dxa"/>
            <w:tcBorders>
              <w:left w:val="single" w:sz="4" w:space="0" w:color="000000"/>
            </w:tcBorders>
          </w:tcPr>
          <w:p w14:paraId="30ED2CE8" w14:textId="77777777" w:rsidR="0064707B" w:rsidRDefault="00FC1C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Amyotrophic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lateral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sclerosis</w:t>
            </w:r>
            <w:proofErr w:type="spellEnd"/>
          </w:p>
        </w:tc>
        <w:tc>
          <w:tcPr>
            <w:tcW w:w="1133" w:type="dxa"/>
            <w:vAlign w:val="bottom"/>
          </w:tcPr>
          <w:p w14:paraId="15E07AE1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4707B" w14:paraId="154944DE" w14:textId="77777777">
        <w:tc>
          <w:tcPr>
            <w:tcW w:w="993" w:type="dxa"/>
            <w:vMerge/>
            <w:tcBorders>
              <w:right w:val="single" w:sz="4" w:space="0" w:color="000000"/>
            </w:tcBorders>
            <w:vAlign w:val="bottom"/>
          </w:tcPr>
          <w:p w14:paraId="4C64F5CF" w14:textId="77777777" w:rsidR="0064707B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5836D1A7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654" w:type="dxa"/>
            <w:tcBorders>
              <w:left w:val="single" w:sz="4" w:space="0" w:color="000000"/>
            </w:tcBorders>
          </w:tcPr>
          <w:p w14:paraId="4A15CA23" w14:textId="77777777" w:rsidR="0064707B" w:rsidRDefault="00FC1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Myopathies</w:t>
            </w:r>
            <w:proofErr w:type="spellEnd"/>
          </w:p>
        </w:tc>
        <w:tc>
          <w:tcPr>
            <w:tcW w:w="1133" w:type="dxa"/>
            <w:vAlign w:val="bottom"/>
          </w:tcPr>
          <w:p w14:paraId="40F86BB8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07B" w14:paraId="0963C189" w14:textId="77777777">
        <w:tc>
          <w:tcPr>
            <w:tcW w:w="993" w:type="dxa"/>
            <w:vMerge/>
            <w:tcBorders>
              <w:right w:val="single" w:sz="4" w:space="0" w:color="000000"/>
            </w:tcBorders>
            <w:vAlign w:val="bottom"/>
          </w:tcPr>
          <w:p w14:paraId="36E3B604" w14:textId="77777777" w:rsidR="0064707B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58CA883A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654" w:type="dxa"/>
            <w:tcBorders>
              <w:left w:val="single" w:sz="4" w:space="0" w:color="000000"/>
            </w:tcBorders>
          </w:tcPr>
          <w:p w14:paraId="6CD8EB90" w14:textId="77777777" w:rsidR="0064707B" w:rsidRDefault="00FC1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Myasthenia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gravis</w:t>
            </w:r>
            <w:proofErr w:type="spellEnd"/>
          </w:p>
        </w:tc>
        <w:tc>
          <w:tcPr>
            <w:tcW w:w="1133" w:type="dxa"/>
            <w:vAlign w:val="bottom"/>
          </w:tcPr>
          <w:p w14:paraId="58D1F2FD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4707B" w14:paraId="4431CF0E" w14:textId="77777777">
        <w:tc>
          <w:tcPr>
            <w:tcW w:w="993" w:type="dxa"/>
            <w:vMerge/>
            <w:tcBorders>
              <w:right w:val="single" w:sz="4" w:space="0" w:color="000000"/>
            </w:tcBorders>
            <w:vAlign w:val="bottom"/>
          </w:tcPr>
          <w:p w14:paraId="53044E47" w14:textId="77777777" w:rsidR="0064707B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73BEBC2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654" w:type="dxa"/>
            <w:tcBorders>
              <w:left w:val="single" w:sz="4" w:space="0" w:color="000000"/>
            </w:tcBorders>
          </w:tcPr>
          <w:p w14:paraId="00D055E2" w14:textId="77777777" w:rsidR="0064707B" w:rsidRDefault="00FC1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Myotonia</w:t>
            </w:r>
            <w:proofErr w:type="spellEnd"/>
          </w:p>
        </w:tc>
        <w:tc>
          <w:tcPr>
            <w:tcW w:w="1133" w:type="dxa"/>
            <w:vAlign w:val="bottom"/>
          </w:tcPr>
          <w:p w14:paraId="537B81DD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07B" w14:paraId="21874FAB" w14:textId="77777777">
        <w:tc>
          <w:tcPr>
            <w:tcW w:w="993" w:type="dxa"/>
            <w:tcBorders>
              <w:right w:val="single" w:sz="4" w:space="0" w:color="000000"/>
            </w:tcBorders>
            <w:shd w:val="clear" w:color="auto" w:fill="A6A6A6"/>
            <w:vAlign w:val="bottom"/>
          </w:tcPr>
          <w:p w14:paraId="45E1343C" w14:textId="77777777" w:rsidR="0064707B" w:rsidRDefault="00647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6A6A6"/>
            <w:vAlign w:val="bottom"/>
          </w:tcPr>
          <w:p w14:paraId="6B9DCE11" w14:textId="77777777" w:rsidR="0064707B" w:rsidRDefault="00647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left w:val="single" w:sz="4" w:space="0" w:color="000000"/>
            </w:tcBorders>
            <w:shd w:val="clear" w:color="auto" w:fill="A6A6A6"/>
            <w:vAlign w:val="bottom"/>
          </w:tcPr>
          <w:p w14:paraId="1FF74E13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Childhood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diseases</w:t>
            </w:r>
            <w:proofErr w:type="spellEnd"/>
          </w:p>
        </w:tc>
        <w:tc>
          <w:tcPr>
            <w:tcW w:w="1133" w:type="dxa"/>
            <w:shd w:val="clear" w:color="auto" w:fill="A6A6A6"/>
            <w:vAlign w:val="bottom"/>
          </w:tcPr>
          <w:p w14:paraId="6D7AF7F4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707B" w14:paraId="21C0CEF1" w14:textId="77777777">
        <w:tc>
          <w:tcPr>
            <w:tcW w:w="993" w:type="dxa"/>
            <w:vMerge w:val="restart"/>
            <w:tcBorders>
              <w:right w:val="single" w:sz="4" w:space="0" w:color="000000"/>
            </w:tcBorders>
            <w:vAlign w:val="center"/>
          </w:tcPr>
          <w:p w14:paraId="5F0808B1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Early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childhood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524269A2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left w:val="single" w:sz="4" w:space="0" w:color="000000"/>
            </w:tcBorders>
          </w:tcPr>
          <w:p w14:paraId="58DB44F1" w14:textId="77777777" w:rsidR="0064707B" w:rsidRPr="00DE20D0" w:rsidRDefault="00FC1C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0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neonatal period. Pathology of newborns.</w:t>
            </w:r>
          </w:p>
        </w:tc>
        <w:tc>
          <w:tcPr>
            <w:tcW w:w="1133" w:type="dxa"/>
            <w:vAlign w:val="center"/>
          </w:tcPr>
          <w:p w14:paraId="6EF0AA43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4707B" w14:paraId="747F6DD7" w14:textId="77777777">
        <w:tc>
          <w:tcPr>
            <w:tcW w:w="993" w:type="dxa"/>
            <w:vMerge/>
            <w:tcBorders>
              <w:right w:val="single" w:sz="4" w:space="0" w:color="000000"/>
            </w:tcBorders>
            <w:vAlign w:val="center"/>
          </w:tcPr>
          <w:p w14:paraId="7CCFBE1A" w14:textId="77777777" w:rsidR="0064707B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48BCE162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left w:val="single" w:sz="4" w:space="0" w:color="000000"/>
            </w:tcBorders>
          </w:tcPr>
          <w:p w14:paraId="111F42D9" w14:textId="77777777" w:rsidR="0064707B" w:rsidRDefault="00FC1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infants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Immunoprophylaxis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vAlign w:val="center"/>
          </w:tcPr>
          <w:p w14:paraId="775434ED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4707B" w14:paraId="30BA8EF0" w14:textId="77777777">
        <w:tc>
          <w:tcPr>
            <w:tcW w:w="993" w:type="dxa"/>
            <w:vMerge/>
            <w:tcBorders>
              <w:right w:val="single" w:sz="4" w:space="0" w:color="000000"/>
            </w:tcBorders>
            <w:vAlign w:val="center"/>
          </w:tcPr>
          <w:p w14:paraId="57A5DA26" w14:textId="77777777" w:rsidR="0064707B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0AEC630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left w:val="single" w:sz="4" w:space="0" w:color="000000"/>
            </w:tcBorders>
          </w:tcPr>
          <w:p w14:paraId="1BF5E5DF" w14:textId="77777777" w:rsidR="0064707B" w:rsidRPr="00DE20D0" w:rsidRDefault="00FC1C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0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Dispensary observation of children with background pathology (rickets, acute and chronic eating disorders, constitutional anomalies).</w:t>
            </w:r>
          </w:p>
        </w:tc>
        <w:tc>
          <w:tcPr>
            <w:tcW w:w="1133" w:type="dxa"/>
            <w:vAlign w:val="center"/>
          </w:tcPr>
          <w:p w14:paraId="43806BF6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4707B" w14:paraId="20B9BE9C" w14:textId="77777777">
        <w:tc>
          <w:tcPr>
            <w:tcW w:w="993" w:type="dxa"/>
            <w:vMerge/>
            <w:tcBorders>
              <w:right w:val="single" w:sz="4" w:space="0" w:color="000000"/>
            </w:tcBorders>
            <w:vAlign w:val="center"/>
          </w:tcPr>
          <w:p w14:paraId="000A6D79" w14:textId="77777777" w:rsidR="0064707B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2B167E18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14:paraId="18F02EF9" w14:textId="77777777" w:rsidR="0064707B" w:rsidRDefault="00FC1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Immunodeficiency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states</w:t>
            </w:r>
            <w:proofErr w:type="spellEnd"/>
          </w:p>
        </w:tc>
        <w:tc>
          <w:tcPr>
            <w:tcW w:w="1133" w:type="dxa"/>
            <w:vAlign w:val="center"/>
          </w:tcPr>
          <w:p w14:paraId="5146B5D0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707B" w14:paraId="2E831817" w14:textId="77777777">
        <w:tc>
          <w:tcPr>
            <w:tcW w:w="993" w:type="dxa"/>
            <w:vMerge/>
            <w:tcBorders>
              <w:right w:val="single" w:sz="4" w:space="0" w:color="000000"/>
            </w:tcBorders>
            <w:vAlign w:val="center"/>
          </w:tcPr>
          <w:p w14:paraId="10D23C8B" w14:textId="77777777" w:rsidR="0064707B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6C695A1D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14:paraId="20B2FE87" w14:textId="77777777" w:rsidR="0064707B" w:rsidRDefault="00FC1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Hereditary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metabolic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diseases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vAlign w:val="center"/>
          </w:tcPr>
          <w:p w14:paraId="0DDB3B6A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07B" w14:paraId="21754772" w14:textId="77777777">
        <w:tc>
          <w:tcPr>
            <w:tcW w:w="993" w:type="dxa"/>
            <w:vMerge/>
            <w:tcBorders>
              <w:right w:val="single" w:sz="4" w:space="0" w:color="000000"/>
            </w:tcBorders>
            <w:vAlign w:val="center"/>
          </w:tcPr>
          <w:p w14:paraId="7640083D" w14:textId="77777777" w:rsidR="0064707B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1188FCDB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14:paraId="4F59183A" w14:textId="77777777" w:rsidR="0064707B" w:rsidRPr="00DE20D0" w:rsidRDefault="00FC1C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0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ARI (influenza, parainfluenza, adenovirus infection, coronavirus infection) at the PHC level.</w:t>
            </w:r>
          </w:p>
        </w:tc>
        <w:tc>
          <w:tcPr>
            <w:tcW w:w="1133" w:type="dxa"/>
            <w:vAlign w:val="center"/>
          </w:tcPr>
          <w:p w14:paraId="28034B87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4707B" w14:paraId="73E132C2" w14:textId="77777777">
        <w:tc>
          <w:tcPr>
            <w:tcW w:w="993" w:type="dxa"/>
            <w:vMerge/>
            <w:tcBorders>
              <w:right w:val="single" w:sz="4" w:space="0" w:color="000000"/>
            </w:tcBorders>
            <w:vAlign w:val="center"/>
          </w:tcPr>
          <w:p w14:paraId="2B42AC3E" w14:textId="77777777" w:rsidR="0064707B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37D69978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14:paraId="3ECA6D5B" w14:textId="77777777" w:rsidR="0064707B" w:rsidRDefault="00FC1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Acute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conditions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children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vAlign w:val="center"/>
          </w:tcPr>
          <w:p w14:paraId="76D210F3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707B" w14:paraId="6892D1B7" w14:textId="77777777">
        <w:tc>
          <w:tcPr>
            <w:tcW w:w="993" w:type="dxa"/>
            <w:vMerge/>
            <w:tcBorders>
              <w:right w:val="single" w:sz="4" w:space="0" w:color="000000"/>
            </w:tcBorders>
            <w:vAlign w:val="center"/>
          </w:tcPr>
          <w:p w14:paraId="21653FAE" w14:textId="77777777" w:rsidR="0064707B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bottom"/>
          </w:tcPr>
          <w:p w14:paraId="4448ABC9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14:paraId="32F312FD" w14:textId="77777777" w:rsidR="0064707B" w:rsidRPr="00DE20D0" w:rsidRDefault="00FC1C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0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Bronchial asthma in children. Allergies.</w:t>
            </w:r>
          </w:p>
        </w:tc>
        <w:tc>
          <w:tcPr>
            <w:tcW w:w="1133" w:type="dxa"/>
            <w:vAlign w:val="center"/>
          </w:tcPr>
          <w:p w14:paraId="322C4D00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07B" w14:paraId="27431E74" w14:textId="77777777">
        <w:tc>
          <w:tcPr>
            <w:tcW w:w="993" w:type="dxa"/>
            <w:vMerge w:val="restart"/>
            <w:vAlign w:val="center"/>
          </w:tcPr>
          <w:p w14:paraId="638435B7" w14:textId="77777777" w:rsidR="0064707B" w:rsidRPr="00DE20D0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Diseases of the respiratory system, CVS, rheumatic, gastroenterological</w:t>
            </w:r>
          </w:p>
        </w:tc>
        <w:tc>
          <w:tcPr>
            <w:tcW w:w="567" w:type="dxa"/>
            <w:vAlign w:val="bottom"/>
          </w:tcPr>
          <w:p w14:paraId="620D9E52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14:paraId="3F7F9EC2" w14:textId="77777777" w:rsidR="0064707B" w:rsidRDefault="00FC1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Hereditary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respiratory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diseases</w:t>
            </w:r>
            <w:proofErr w:type="spellEnd"/>
          </w:p>
        </w:tc>
        <w:tc>
          <w:tcPr>
            <w:tcW w:w="1133" w:type="dxa"/>
            <w:vAlign w:val="center"/>
          </w:tcPr>
          <w:p w14:paraId="1DFA52B1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07B" w14:paraId="33A3A301" w14:textId="77777777">
        <w:tc>
          <w:tcPr>
            <w:tcW w:w="993" w:type="dxa"/>
            <w:vMerge/>
            <w:vAlign w:val="center"/>
          </w:tcPr>
          <w:p w14:paraId="54F40CED" w14:textId="77777777" w:rsidR="0064707B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31A0B032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14:paraId="7C944EAB" w14:textId="77777777" w:rsidR="0064707B" w:rsidRPr="00DE20D0" w:rsidRDefault="00FC1C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0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VLF of the respiratory system</w:t>
            </w:r>
          </w:p>
        </w:tc>
        <w:tc>
          <w:tcPr>
            <w:tcW w:w="1133" w:type="dxa"/>
            <w:vAlign w:val="center"/>
          </w:tcPr>
          <w:p w14:paraId="609AF486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07B" w14:paraId="5EABC5A0" w14:textId="77777777">
        <w:tc>
          <w:tcPr>
            <w:tcW w:w="993" w:type="dxa"/>
            <w:vMerge/>
            <w:vAlign w:val="center"/>
          </w:tcPr>
          <w:p w14:paraId="27B12D8A" w14:textId="77777777" w:rsidR="0064707B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532CC83F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54" w:type="dxa"/>
          </w:tcPr>
          <w:p w14:paraId="780AECCE" w14:textId="77777777" w:rsidR="0064707B" w:rsidRDefault="00FC1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Heart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vascular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defects</w:t>
            </w:r>
            <w:proofErr w:type="spellEnd"/>
          </w:p>
        </w:tc>
        <w:tc>
          <w:tcPr>
            <w:tcW w:w="1133" w:type="dxa"/>
            <w:vAlign w:val="center"/>
          </w:tcPr>
          <w:p w14:paraId="562B8575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4707B" w14:paraId="4793CC89" w14:textId="77777777">
        <w:tc>
          <w:tcPr>
            <w:tcW w:w="993" w:type="dxa"/>
            <w:vMerge/>
            <w:vAlign w:val="center"/>
          </w:tcPr>
          <w:p w14:paraId="7EC96915" w14:textId="77777777" w:rsidR="0064707B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0FD1424B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54" w:type="dxa"/>
          </w:tcPr>
          <w:p w14:paraId="69E8EDDE" w14:textId="77777777" w:rsidR="0064707B" w:rsidRDefault="00FC1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0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Non-rheumatic carditis. Congenital carditis.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Cardiomyopathy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vAlign w:val="center"/>
          </w:tcPr>
          <w:p w14:paraId="27FA4773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4707B" w14:paraId="388CE45A" w14:textId="77777777">
        <w:tc>
          <w:tcPr>
            <w:tcW w:w="993" w:type="dxa"/>
            <w:vMerge/>
            <w:vAlign w:val="center"/>
          </w:tcPr>
          <w:p w14:paraId="0C1A81BC" w14:textId="77777777" w:rsidR="0064707B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6FEFB43A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54" w:type="dxa"/>
          </w:tcPr>
          <w:p w14:paraId="59E21858" w14:textId="77777777" w:rsidR="0064707B" w:rsidRPr="00DE20D0" w:rsidRDefault="00FC1C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0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Arterial hypertension and hypotension in children.</w:t>
            </w:r>
          </w:p>
        </w:tc>
        <w:tc>
          <w:tcPr>
            <w:tcW w:w="1133" w:type="dxa"/>
            <w:vAlign w:val="center"/>
          </w:tcPr>
          <w:p w14:paraId="51CCCACC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707B" w14:paraId="5C8F3825" w14:textId="77777777">
        <w:tc>
          <w:tcPr>
            <w:tcW w:w="993" w:type="dxa"/>
            <w:vMerge/>
            <w:vAlign w:val="center"/>
          </w:tcPr>
          <w:p w14:paraId="10212E49" w14:textId="77777777" w:rsidR="0064707B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63F954F9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54" w:type="dxa"/>
          </w:tcPr>
          <w:p w14:paraId="6F3DC5F9" w14:textId="77777777" w:rsidR="0064707B" w:rsidRPr="00DE20D0" w:rsidRDefault="00FC1C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0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Violation of rhythm and conduction</w:t>
            </w:r>
          </w:p>
        </w:tc>
        <w:tc>
          <w:tcPr>
            <w:tcW w:w="1133" w:type="dxa"/>
            <w:vAlign w:val="center"/>
          </w:tcPr>
          <w:p w14:paraId="2FE0C26A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07B" w14:paraId="7B35510B" w14:textId="77777777">
        <w:tc>
          <w:tcPr>
            <w:tcW w:w="993" w:type="dxa"/>
            <w:vMerge/>
            <w:vAlign w:val="center"/>
          </w:tcPr>
          <w:p w14:paraId="7D69C2E6" w14:textId="77777777" w:rsidR="0064707B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5D66DB21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54" w:type="dxa"/>
          </w:tcPr>
          <w:p w14:paraId="4DF15847" w14:textId="77777777" w:rsidR="0064707B" w:rsidRPr="00DE20D0" w:rsidRDefault="00FC1C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0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Rheumatism. Acute rheumatic fever. Chronic rheumatic heart disease.</w:t>
            </w:r>
          </w:p>
        </w:tc>
        <w:tc>
          <w:tcPr>
            <w:tcW w:w="1133" w:type="dxa"/>
            <w:vAlign w:val="center"/>
          </w:tcPr>
          <w:p w14:paraId="3ED48D16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07B" w14:paraId="2647B5D2" w14:textId="77777777">
        <w:tc>
          <w:tcPr>
            <w:tcW w:w="993" w:type="dxa"/>
            <w:vMerge/>
            <w:vAlign w:val="center"/>
          </w:tcPr>
          <w:p w14:paraId="4772FAD9" w14:textId="77777777" w:rsidR="0064707B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210E2762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654" w:type="dxa"/>
          </w:tcPr>
          <w:p w14:paraId="37099832" w14:textId="77777777" w:rsidR="0064707B" w:rsidRDefault="00FC1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Juvenile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rheumatoid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arthritis</w:t>
            </w:r>
            <w:proofErr w:type="spellEnd"/>
          </w:p>
        </w:tc>
        <w:tc>
          <w:tcPr>
            <w:tcW w:w="1133" w:type="dxa"/>
            <w:vAlign w:val="center"/>
          </w:tcPr>
          <w:p w14:paraId="0620757B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07B" w14:paraId="23D531AB" w14:textId="77777777">
        <w:tc>
          <w:tcPr>
            <w:tcW w:w="993" w:type="dxa"/>
            <w:vMerge/>
            <w:vAlign w:val="center"/>
          </w:tcPr>
          <w:p w14:paraId="2816ED5E" w14:textId="77777777" w:rsidR="0064707B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129CEBD8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654" w:type="dxa"/>
          </w:tcPr>
          <w:p w14:paraId="291075E4" w14:textId="77777777" w:rsidR="0064707B" w:rsidRPr="00DE20D0" w:rsidRDefault="00FC1C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0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Diffuse connective tissue diseases. Systemic vasculitis in children.</w:t>
            </w:r>
          </w:p>
        </w:tc>
        <w:tc>
          <w:tcPr>
            <w:tcW w:w="1133" w:type="dxa"/>
            <w:vAlign w:val="center"/>
          </w:tcPr>
          <w:p w14:paraId="77877D0C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4707B" w14:paraId="66CF8B8D" w14:textId="77777777">
        <w:tc>
          <w:tcPr>
            <w:tcW w:w="993" w:type="dxa"/>
            <w:vMerge/>
            <w:vAlign w:val="center"/>
          </w:tcPr>
          <w:p w14:paraId="44DF2DC9" w14:textId="77777777" w:rsidR="0064707B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40EC487E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654" w:type="dxa"/>
          </w:tcPr>
          <w:p w14:paraId="43A5E6C2" w14:textId="77777777" w:rsidR="0064707B" w:rsidRPr="00DE20D0" w:rsidRDefault="00FC1C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0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Pathology of the upper gastrointestinal tract</w:t>
            </w:r>
          </w:p>
        </w:tc>
        <w:tc>
          <w:tcPr>
            <w:tcW w:w="1133" w:type="dxa"/>
            <w:vAlign w:val="center"/>
          </w:tcPr>
          <w:p w14:paraId="4E928A46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4707B" w14:paraId="5BDBAB0E" w14:textId="77777777">
        <w:tc>
          <w:tcPr>
            <w:tcW w:w="993" w:type="dxa"/>
            <w:vMerge/>
            <w:vAlign w:val="center"/>
          </w:tcPr>
          <w:p w14:paraId="43297E2F" w14:textId="77777777" w:rsidR="0064707B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29DAA260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654" w:type="dxa"/>
          </w:tcPr>
          <w:p w14:paraId="4393F36C" w14:textId="77777777" w:rsidR="0064707B" w:rsidRDefault="00FC1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Bowel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pathology</w:t>
            </w:r>
            <w:proofErr w:type="spellEnd"/>
          </w:p>
        </w:tc>
        <w:tc>
          <w:tcPr>
            <w:tcW w:w="1133" w:type="dxa"/>
            <w:vAlign w:val="center"/>
          </w:tcPr>
          <w:p w14:paraId="1DEE5911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4707B" w14:paraId="28C15CA3" w14:textId="77777777">
        <w:tc>
          <w:tcPr>
            <w:tcW w:w="993" w:type="dxa"/>
            <w:vMerge w:val="restart"/>
            <w:vAlign w:val="center"/>
          </w:tcPr>
          <w:p w14:paraId="153E15AD" w14:textId="77777777" w:rsidR="0064707B" w:rsidRPr="00DE20D0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Diseases of the kidneys, blood and endocrine system</w:t>
            </w:r>
          </w:p>
        </w:tc>
        <w:tc>
          <w:tcPr>
            <w:tcW w:w="567" w:type="dxa"/>
            <w:vAlign w:val="bottom"/>
          </w:tcPr>
          <w:p w14:paraId="09D23C4F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654" w:type="dxa"/>
          </w:tcPr>
          <w:p w14:paraId="6160477D" w14:textId="77777777" w:rsidR="0064707B" w:rsidRPr="00DE20D0" w:rsidRDefault="00FC1C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0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Acute post-streptococcal glomerulonephritis. Urinary system infectious </w:t>
            </w:r>
            <w:proofErr w:type="spellStart"/>
            <w:r w:rsidRPr="00DE20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diseaes</w:t>
            </w:r>
            <w:proofErr w:type="spellEnd"/>
          </w:p>
        </w:tc>
        <w:tc>
          <w:tcPr>
            <w:tcW w:w="1133" w:type="dxa"/>
            <w:vAlign w:val="center"/>
          </w:tcPr>
          <w:p w14:paraId="45A3675E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4707B" w14:paraId="64EEBD2B" w14:textId="77777777">
        <w:tc>
          <w:tcPr>
            <w:tcW w:w="993" w:type="dxa"/>
            <w:vMerge/>
            <w:vAlign w:val="center"/>
          </w:tcPr>
          <w:p w14:paraId="1D0BAABD" w14:textId="77777777" w:rsidR="0064707B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63A1E01C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654" w:type="dxa"/>
          </w:tcPr>
          <w:p w14:paraId="541F8F00" w14:textId="77777777" w:rsidR="0064707B" w:rsidRDefault="00FC1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Hemolytic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uremic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syndrome</w:t>
            </w:r>
            <w:proofErr w:type="spellEnd"/>
          </w:p>
        </w:tc>
        <w:tc>
          <w:tcPr>
            <w:tcW w:w="1133" w:type="dxa"/>
            <w:vAlign w:val="center"/>
          </w:tcPr>
          <w:p w14:paraId="59BDE45E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4707B" w14:paraId="5CF169BD" w14:textId="77777777">
        <w:tc>
          <w:tcPr>
            <w:tcW w:w="993" w:type="dxa"/>
            <w:vMerge/>
            <w:vAlign w:val="center"/>
          </w:tcPr>
          <w:p w14:paraId="35DBFE5A" w14:textId="77777777" w:rsidR="0064707B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53B99378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654" w:type="dxa"/>
          </w:tcPr>
          <w:p w14:paraId="115B3518" w14:textId="77777777" w:rsidR="0064707B" w:rsidRDefault="00FC1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Coagulopathy</w:t>
            </w:r>
            <w:proofErr w:type="spellEnd"/>
          </w:p>
        </w:tc>
        <w:tc>
          <w:tcPr>
            <w:tcW w:w="1133" w:type="dxa"/>
            <w:vAlign w:val="center"/>
          </w:tcPr>
          <w:p w14:paraId="73108CAB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4707B" w14:paraId="3733086B" w14:textId="77777777">
        <w:tc>
          <w:tcPr>
            <w:tcW w:w="993" w:type="dxa"/>
            <w:vMerge/>
            <w:vAlign w:val="center"/>
          </w:tcPr>
          <w:p w14:paraId="34726DF9" w14:textId="77777777" w:rsidR="0064707B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24F1BC08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654" w:type="dxa"/>
          </w:tcPr>
          <w:p w14:paraId="68C738D3" w14:textId="77777777" w:rsidR="0064707B" w:rsidRDefault="00FC1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Acute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leukemia</w:t>
            </w:r>
            <w:proofErr w:type="spellEnd"/>
          </w:p>
        </w:tc>
        <w:tc>
          <w:tcPr>
            <w:tcW w:w="1133" w:type="dxa"/>
            <w:vAlign w:val="center"/>
          </w:tcPr>
          <w:p w14:paraId="3DDBE027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4707B" w14:paraId="0517A4D6" w14:textId="77777777">
        <w:tc>
          <w:tcPr>
            <w:tcW w:w="993" w:type="dxa"/>
            <w:vMerge/>
            <w:vAlign w:val="center"/>
          </w:tcPr>
          <w:p w14:paraId="3BD6B8F4" w14:textId="77777777" w:rsidR="0064707B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37823871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654" w:type="dxa"/>
          </w:tcPr>
          <w:p w14:paraId="19BC0BB0" w14:textId="77777777" w:rsidR="0064707B" w:rsidRDefault="00FC1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Type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diabetes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mellitus</w:t>
            </w:r>
            <w:proofErr w:type="spellEnd"/>
          </w:p>
        </w:tc>
        <w:tc>
          <w:tcPr>
            <w:tcW w:w="1133" w:type="dxa"/>
            <w:vAlign w:val="center"/>
          </w:tcPr>
          <w:p w14:paraId="5E192119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4707B" w14:paraId="0033F2BF" w14:textId="77777777">
        <w:tc>
          <w:tcPr>
            <w:tcW w:w="993" w:type="dxa"/>
            <w:vMerge/>
            <w:vAlign w:val="center"/>
          </w:tcPr>
          <w:p w14:paraId="771B56AB" w14:textId="77777777" w:rsidR="0064707B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6ED8CF69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654" w:type="dxa"/>
          </w:tcPr>
          <w:p w14:paraId="0E99E190" w14:textId="77777777" w:rsidR="0064707B" w:rsidRDefault="00FC1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Congenital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hypothyroidism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Endemic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goiter</w:t>
            </w:r>
            <w:proofErr w:type="spellEnd"/>
          </w:p>
        </w:tc>
        <w:tc>
          <w:tcPr>
            <w:tcW w:w="1133" w:type="dxa"/>
            <w:vAlign w:val="center"/>
          </w:tcPr>
          <w:p w14:paraId="406F12E0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4707B" w14:paraId="378D2805" w14:textId="77777777">
        <w:tc>
          <w:tcPr>
            <w:tcW w:w="993" w:type="dxa"/>
            <w:vMerge/>
            <w:vAlign w:val="center"/>
          </w:tcPr>
          <w:p w14:paraId="63F434EB" w14:textId="77777777" w:rsidR="0064707B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2A9F09AB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654" w:type="dxa"/>
          </w:tcPr>
          <w:p w14:paraId="3242B55F" w14:textId="77777777" w:rsidR="0064707B" w:rsidRDefault="00FC1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0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Short stature of various genesis.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Premature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puberty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vAlign w:val="center"/>
          </w:tcPr>
          <w:p w14:paraId="4434C598" w14:textId="77777777" w:rsidR="0064707B" w:rsidRDefault="00FC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14:paraId="3D450C74" w14:textId="77777777" w:rsidR="0064707B" w:rsidRDefault="0064707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75F2B8" w14:textId="77777777" w:rsidR="0064707B" w:rsidRDefault="00FC1C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 – STAGE</w:t>
      </w:r>
    </w:p>
    <w:tbl>
      <w:tblPr>
        <w:tblStyle w:val="ad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7088"/>
      </w:tblGrid>
      <w:tr w:rsidR="0064707B" w14:paraId="5A3A66E3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7A81" w14:textId="77777777" w:rsidR="0064707B" w:rsidRDefault="00FC1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Subject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Sections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4B80" w14:textId="77777777" w:rsidR="0064707B" w:rsidRDefault="00FC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Script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scenario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4707B" w14:paraId="1AF8E3F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E6EA" w14:textId="77777777" w:rsidR="0064707B" w:rsidRDefault="00FC1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Internal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diseases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C4751" w14:textId="77777777" w:rsidR="0064707B" w:rsidRDefault="00647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07B" w14:paraId="6046C0F1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3A99" w14:textId="77777777" w:rsidR="0064707B" w:rsidRDefault="00FC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Pulmonology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E9AE" w14:textId="77777777" w:rsidR="0064707B" w:rsidRDefault="00FC1C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Community-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acquired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pneumonia</w:t>
            </w:r>
            <w:proofErr w:type="spellEnd"/>
          </w:p>
          <w:p w14:paraId="2C1C99D8" w14:textId="77777777" w:rsidR="0064707B" w:rsidRDefault="00FC1C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COPD</w:t>
            </w:r>
          </w:p>
        </w:tc>
      </w:tr>
      <w:tr w:rsidR="0064707B" w14:paraId="2A71E550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D6B6" w14:textId="77777777" w:rsidR="0064707B" w:rsidRDefault="00FC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Cardiology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D2F1" w14:textId="77777777" w:rsidR="0064707B" w:rsidRDefault="00FC1C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Arterial hypertension of the 2nd degree, risk 4.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IHD</w:t>
            </w:r>
          </w:p>
          <w:p w14:paraId="53E244B0" w14:textId="77777777" w:rsidR="0064707B" w:rsidRDefault="00FC1C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CRHD,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mitral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stenosis</w:t>
            </w:r>
            <w:proofErr w:type="spellEnd"/>
          </w:p>
        </w:tc>
      </w:tr>
      <w:tr w:rsidR="0064707B" w14:paraId="75636E77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EB93" w14:textId="77777777" w:rsidR="0064707B" w:rsidRDefault="00FC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Gastroenterology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6B79" w14:textId="77777777" w:rsidR="0064707B" w:rsidRDefault="00FC1C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GERD</w:t>
            </w:r>
          </w:p>
          <w:p w14:paraId="067FF194" w14:textId="77777777" w:rsidR="0064707B" w:rsidRDefault="00FC1C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Chronic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hepatitis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</w:t>
            </w:r>
          </w:p>
        </w:tc>
      </w:tr>
      <w:tr w:rsidR="0064707B" w14:paraId="1E40A34B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B1D0" w14:textId="77777777" w:rsidR="0064707B" w:rsidRDefault="00FC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Hematology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1F4D" w14:textId="77777777" w:rsidR="0064707B" w:rsidRDefault="00FC1C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B-12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deficiency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anemia</w:t>
            </w:r>
            <w:proofErr w:type="spellEnd"/>
          </w:p>
        </w:tc>
      </w:tr>
      <w:tr w:rsidR="0064707B" w14:paraId="50A14091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4851" w14:textId="77777777" w:rsidR="0064707B" w:rsidRDefault="00FC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Nephrology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1DA0" w14:textId="77777777" w:rsidR="0064707B" w:rsidRDefault="00FC1C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Chronic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</w:t>
            </w:r>
            <w:proofErr w:type="spellEnd"/>
          </w:p>
        </w:tc>
      </w:tr>
      <w:tr w:rsidR="0064707B" w14:paraId="4B8F4793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D26A" w14:textId="77777777" w:rsidR="0064707B" w:rsidRDefault="00FC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Endocrinology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213F" w14:textId="77777777" w:rsidR="0064707B" w:rsidRDefault="00FC1C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Thyrotoxicosis</w:t>
            </w:r>
            <w:proofErr w:type="spellEnd"/>
          </w:p>
        </w:tc>
      </w:tr>
      <w:tr w:rsidR="0064707B" w14:paraId="2D2804D0" w14:textId="77777777">
        <w:trPr>
          <w:trHeight w:val="60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BC80" w14:textId="77777777" w:rsidR="0064707B" w:rsidRDefault="00FC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Rheumatology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5C22" w14:textId="77777777" w:rsidR="0064707B" w:rsidRDefault="00FC1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Rheumatoid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arthritis</w:t>
            </w:r>
            <w:proofErr w:type="spellEnd"/>
          </w:p>
          <w:p w14:paraId="0FB851D5" w14:textId="77777777" w:rsidR="0064707B" w:rsidRDefault="00FC1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Ankylosing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spondylitis</w:t>
            </w:r>
            <w:proofErr w:type="spellEnd"/>
          </w:p>
        </w:tc>
      </w:tr>
      <w:tr w:rsidR="0064707B" w:rsidRPr="000E082B" w14:paraId="54B41BE4" w14:textId="77777777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34D6E62" w14:textId="77777777" w:rsidR="0064707B" w:rsidRDefault="00FC1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Medical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emergencies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A919" w14:textId="77777777" w:rsidR="0064707B" w:rsidRPr="00DE20D0" w:rsidRDefault="00FC1C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2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Bronchial asthma - an attack of bronchial asthma</w:t>
            </w:r>
          </w:p>
        </w:tc>
      </w:tr>
      <w:tr w:rsidR="0064707B" w14:paraId="0B194C36" w14:textId="77777777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C9EE4C1" w14:textId="77777777" w:rsidR="0064707B" w:rsidRPr="00DE20D0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7B4F" w14:textId="77777777" w:rsidR="0064707B" w:rsidRDefault="00FC1C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IHD, ACS</w:t>
            </w:r>
          </w:p>
        </w:tc>
      </w:tr>
      <w:tr w:rsidR="0064707B" w14:paraId="442514FB" w14:textId="77777777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48D642B" w14:textId="77777777" w:rsidR="0064707B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BA70" w14:textId="77777777" w:rsidR="0064707B" w:rsidRDefault="00FC1C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Paroxysmal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tachycardia</w:t>
            </w:r>
            <w:proofErr w:type="spellEnd"/>
          </w:p>
        </w:tc>
      </w:tr>
      <w:tr w:rsidR="0064707B" w:rsidRPr="000E082B" w14:paraId="6EB5D4DF" w14:textId="77777777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DA2C729" w14:textId="77777777" w:rsidR="0064707B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51E7" w14:textId="77777777" w:rsidR="0064707B" w:rsidRPr="00DE20D0" w:rsidRDefault="00FC1C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2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Diabetes mellitus type 2 - diabetic coma</w:t>
            </w:r>
          </w:p>
        </w:tc>
      </w:tr>
      <w:tr w:rsidR="0064707B" w:rsidRPr="000E082B" w14:paraId="032B9826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B45391" w14:textId="77777777" w:rsidR="0064707B" w:rsidRPr="00DE20D0" w:rsidRDefault="00FC1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E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Nervous system and fundamentals of neurology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B286" w14:textId="77777777" w:rsidR="0064707B" w:rsidRPr="00DE20D0" w:rsidRDefault="00647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707B" w14:paraId="6EB799BB" w14:textId="77777777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7898A3" w14:textId="77777777" w:rsidR="0064707B" w:rsidRDefault="00FC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Cerebrovascular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disease</w:t>
            </w:r>
            <w:proofErr w:type="spellEnd"/>
          </w:p>
          <w:p w14:paraId="3F846CD9" w14:textId="77777777" w:rsidR="0064707B" w:rsidRDefault="00647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A430" w14:textId="77777777" w:rsidR="0064707B" w:rsidRDefault="00FC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Ischemic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stroke</w:t>
            </w:r>
            <w:proofErr w:type="spellEnd"/>
          </w:p>
        </w:tc>
      </w:tr>
      <w:tr w:rsidR="0064707B" w14:paraId="1BA8A0FC" w14:textId="77777777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91820A" w14:textId="77777777" w:rsidR="0064707B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6AB6" w14:textId="77777777" w:rsidR="0064707B" w:rsidRDefault="00FC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Subarachnoid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hemorrhage</w:t>
            </w:r>
            <w:proofErr w:type="spellEnd"/>
          </w:p>
        </w:tc>
      </w:tr>
      <w:tr w:rsidR="0064707B" w14:paraId="6D0EBABF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A75C" w14:textId="77777777" w:rsidR="0064707B" w:rsidRPr="00DE20D0" w:rsidRDefault="00FC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0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Infectious diseases of the central nervous system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36A9" w14:textId="77777777" w:rsidR="0064707B" w:rsidRDefault="00FC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Viral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meningitis</w:t>
            </w:r>
            <w:proofErr w:type="spellEnd"/>
          </w:p>
        </w:tc>
      </w:tr>
      <w:tr w:rsidR="0064707B" w:rsidRPr="000E082B" w14:paraId="0322E6E9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2AEB" w14:textId="77777777" w:rsidR="0064707B" w:rsidRDefault="00FC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Seizures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6B2F" w14:textId="77777777" w:rsidR="0064707B" w:rsidRPr="00DE20D0" w:rsidRDefault="00FC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0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 Epilepsy with generalized tonic-</w:t>
            </w:r>
            <w:proofErr w:type="spellStart"/>
            <w:r w:rsidRPr="00DE20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clonic</w:t>
            </w:r>
            <w:proofErr w:type="spellEnd"/>
            <w:r w:rsidRPr="00DE20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seizures</w:t>
            </w:r>
          </w:p>
        </w:tc>
      </w:tr>
      <w:tr w:rsidR="0064707B" w14:paraId="618B18B8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011D6F" w14:textId="77777777" w:rsidR="0064707B" w:rsidRDefault="00FC1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Pediatrics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0C48" w14:textId="77777777" w:rsidR="0064707B" w:rsidRDefault="00647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07B" w14:paraId="096FD67F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40A2" w14:textId="77777777" w:rsidR="0064707B" w:rsidRDefault="00FC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Pulmonology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4F02" w14:textId="77777777" w:rsidR="0064707B" w:rsidRDefault="00FC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Chlamydia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pneumonia</w:t>
            </w:r>
            <w:proofErr w:type="spellEnd"/>
          </w:p>
        </w:tc>
      </w:tr>
      <w:tr w:rsidR="0064707B" w14:paraId="7E9FEB1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86A7" w14:textId="77777777" w:rsidR="0064707B" w:rsidRDefault="00FC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Cardiology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7734" w14:textId="77777777" w:rsidR="0064707B" w:rsidRDefault="00FC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CHD,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Fallot’s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tetralogy</w:t>
            </w:r>
            <w:proofErr w:type="spellEnd"/>
          </w:p>
        </w:tc>
      </w:tr>
      <w:tr w:rsidR="0064707B" w:rsidRPr="000E082B" w14:paraId="7CCAE73B" w14:textId="77777777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0BC6F2" w14:textId="77777777" w:rsidR="0064707B" w:rsidRDefault="00FC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Gastroenterology</w:t>
            </w:r>
            <w:proofErr w:type="spellEnd"/>
          </w:p>
          <w:p w14:paraId="56DC253A" w14:textId="77777777" w:rsidR="0064707B" w:rsidRDefault="00647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D10D0" w14:textId="77777777" w:rsidR="0064707B" w:rsidRPr="00DE20D0" w:rsidRDefault="00FC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0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Dyskinesia of the biliary tract</w:t>
            </w:r>
          </w:p>
        </w:tc>
      </w:tr>
      <w:tr w:rsidR="0064707B" w14:paraId="05B36EE0" w14:textId="77777777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15C350" w14:textId="77777777" w:rsidR="0064707B" w:rsidRPr="00DE20D0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97B9" w14:textId="77777777" w:rsidR="0064707B" w:rsidRDefault="00FC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Gastroduodenitis</w:t>
            </w:r>
            <w:proofErr w:type="spellEnd"/>
          </w:p>
        </w:tc>
      </w:tr>
      <w:tr w:rsidR="0064707B" w14:paraId="29813B8E" w14:textId="77777777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B1329C" w14:textId="77777777" w:rsidR="0064707B" w:rsidRDefault="00FC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Hematology</w:t>
            </w:r>
            <w:proofErr w:type="spellEnd"/>
          </w:p>
          <w:p w14:paraId="5BEF5D17" w14:textId="77777777" w:rsidR="0064707B" w:rsidRDefault="00647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33412" w14:textId="77777777" w:rsidR="0064707B" w:rsidRDefault="00FC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Acute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leukemia</w:t>
            </w:r>
            <w:proofErr w:type="spellEnd"/>
          </w:p>
        </w:tc>
      </w:tr>
      <w:tr w:rsidR="0064707B" w14:paraId="5C4A568B" w14:textId="77777777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D68615" w14:textId="77777777" w:rsidR="0064707B" w:rsidRDefault="00647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C91F" w14:textId="77777777" w:rsidR="0064707B" w:rsidRDefault="00FC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IDA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Rickets</w:t>
            </w:r>
            <w:proofErr w:type="spellEnd"/>
          </w:p>
        </w:tc>
      </w:tr>
      <w:tr w:rsidR="0064707B" w14:paraId="1F05A4D4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6F9C0" w14:textId="77777777" w:rsidR="0064707B" w:rsidRDefault="00FC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Endocrinology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F9C3" w14:textId="77777777" w:rsidR="0064707B" w:rsidRDefault="00FC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SD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64707B" w14:paraId="42A8B0E0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1D93" w14:textId="77777777" w:rsidR="0064707B" w:rsidRDefault="00FC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Nephrology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71F5" w14:textId="77777777" w:rsidR="0064707B" w:rsidRDefault="00FC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Glomerulonephritis</w:t>
            </w:r>
            <w:proofErr w:type="spellEnd"/>
          </w:p>
        </w:tc>
      </w:tr>
    </w:tbl>
    <w:p w14:paraId="5C96585E" w14:textId="77777777" w:rsidR="0064707B" w:rsidRDefault="0064707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C8E392" w14:textId="77777777" w:rsidR="0064707B" w:rsidRDefault="0064707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CF0E36" w14:textId="77777777" w:rsidR="0064707B" w:rsidRDefault="0064707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6113F8" w14:textId="77777777" w:rsidR="0064707B" w:rsidRDefault="0064707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47EF94" w14:textId="505241FB" w:rsidR="0064707B" w:rsidRDefault="0064707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BA09AE" w14:textId="42124DB3" w:rsidR="00D22E38" w:rsidRDefault="00D22E3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3B9EAC" w14:textId="77777777" w:rsidR="00D22E38" w:rsidRDefault="00D22E3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BEDC7B" w14:textId="77777777" w:rsidR="0064707B" w:rsidRDefault="0064707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1D1ABF" w14:textId="77777777" w:rsidR="0064707B" w:rsidRDefault="0064707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97F6D8" w14:textId="77777777" w:rsidR="0064707B" w:rsidRPr="00DE20D0" w:rsidRDefault="00FC1CA0" w:rsidP="00DE20D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proofErr w:type="spellStart"/>
      <w:r w:rsidRPr="00DE20D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Procedure</w:t>
      </w:r>
      <w:proofErr w:type="spellEnd"/>
      <w:r w:rsidRPr="00DE20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20D0">
        <w:rPr>
          <w:rFonts w:ascii="Times New Roman" w:eastAsia="Times New Roman" w:hAnsi="Times New Roman" w:cs="Times New Roman"/>
          <w:b/>
          <w:sz w:val="24"/>
          <w:szCs w:val="24"/>
        </w:rPr>
        <w:t>for</w:t>
      </w:r>
      <w:proofErr w:type="spellEnd"/>
      <w:r w:rsidRPr="00DE20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20D0">
        <w:rPr>
          <w:rFonts w:ascii="Times New Roman" w:eastAsia="Times New Roman" w:hAnsi="Times New Roman" w:cs="Times New Roman"/>
          <w:b/>
          <w:sz w:val="24"/>
          <w:szCs w:val="24"/>
        </w:rPr>
        <w:t>passing</w:t>
      </w:r>
      <w:proofErr w:type="spellEnd"/>
      <w:r w:rsidRPr="00DE20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20D0">
        <w:rPr>
          <w:rFonts w:ascii="Times New Roman" w:eastAsia="Times New Roman" w:hAnsi="Times New Roman" w:cs="Times New Roman"/>
          <w:b/>
          <w:sz w:val="24"/>
          <w:szCs w:val="24"/>
        </w:rPr>
        <w:t>exams</w:t>
      </w:r>
      <w:proofErr w:type="spellEnd"/>
    </w:p>
    <w:p w14:paraId="46E56DB2" w14:textId="77777777" w:rsidR="0064707B" w:rsidRPr="00DE20D0" w:rsidRDefault="00FC1CA0" w:rsidP="00DE20D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E20D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Stage 1 - testing by MCQ tests in </w:t>
      </w:r>
      <w:proofErr w:type="spellStart"/>
      <w:r w:rsidRPr="00DE20D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Startexam</w:t>
      </w:r>
      <w:proofErr w:type="spellEnd"/>
      <w:r w:rsidRPr="00DE20D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14:paraId="6AAE2C77" w14:textId="77777777" w:rsidR="0064707B" w:rsidRPr="00DE20D0" w:rsidRDefault="00FC1CA0" w:rsidP="00DE20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E20D0">
        <w:rPr>
          <w:rFonts w:ascii="Times New Roman" w:eastAsia="Times New Roman" w:hAnsi="Times New Roman" w:cs="Times New Roman"/>
          <w:sz w:val="24"/>
          <w:szCs w:val="24"/>
          <w:lang w:val="en-US"/>
        </w:rPr>
        <w:t>Each student will be asked to answer 300 test questions. The time for each question is 1.5 minutes.</w:t>
      </w:r>
    </w:p>
    <w:p w14:paraId="36ECB32A" w14:textId="77777777" w:rsidR="0064707B" w:rsidRPr="00DE20D0" w:rsidRDefault="00FC1CA0" w:rsidP="00DE20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E20D0">
        <w:rPr>
          <w:rFonts w:ascii="Times New Roman" w:eastAsia="Times New Roman" w:hAnsi="Times New Roman" w:cs="Times New Roman"/>
          <w:sz w:val="24"/>
          <w:szCs w:val="24"/>
          <w:lang w:val="en-US"/>
        </w:rPr>
        <w:t>Testing will be carried out in 3 runs of 100 tests each according to the schedule for each group.</w:t>
      </w:r>
    </w:p>
    <w:p w14:paraId="31A2153F" w14:textId="77777777" w:rsidR="0064707B" w:rsidRPr="00DE20D0" w:rsidRDefault="00FC1CA0" w:rsidP="00DE20D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E20D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Stage 2 - OSCE (objective structured clinical examination) with a standardized patient in a simulation center - 4 stations</w:t>
      </w:r>
    </w:p>
    <w:p w14:paraId="3215D433" w14:textId="77777777" w:rsidR="0064707B" w:rsidRPr="00DE20D0" w:rsidRDefault="00FC1CA0" w:rsidP="00DE20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E20D0">
        <w:rPr>
          <w:rFonts w:ascii="Times New Roman" w:eastAsia="Times New Roman" w:hAnsi="Times New Roman" w:cs="Times New Roman"/>
          <w:sz w:val="24"/>
          <w:szCs w:val="24"/>
          <w:lang w:val="en-US"/>
        </w:rPr>
        <w:t>Each student will be assigned an identification number that corresponds to a specific set of scenarios. Each student has to go through 4 stations, each station takes 30 minutes. Answers must be given orally and in writing.</w:t>
      </w:r>
    </w:p>
    <w:p w14:paraId="0A7A78DB" w14:textId="77777777" w:rsidR="0064707B" w:rsidRPr="00DE20D0" w:rsidRDefault="00FC1CA0" w:rsidP="00DE20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E20D0">
        <w:rPr>
          <w:rFonts w:ascii="Times New Roman" w:eastAsia="Times New Roman" w:hAnsi="Times New Roman" w:cs="Times New Roman"/>
          <w:sz w:val="24"/>
          <w:szCs w:val="24"/>
          <w:lang w:val="en-US"/>
        </w:rPr>
        <w:t>The assignments at each station (according to the assignment matrix) are based on clinical cases.</w:t>
      </w:r>
    </w:p>
    <w:p w14:paraId="177B123F" w14:textId="77777777" w:rsidR="0064707B" w:rsidRPr="00DE20D0" w:rsidRDefault="00FC1CA0" w:rsidP="00DE20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" w:name="_heading=h.30j0zll" w:colFirst="0" w:colLast="0"/>
      <w:bookmarkEnd w:id="1"/>
      <w:r w:rsidRPr="00DE20D0">
        <w:rPr>
          <w:rFonts w:ascii="Times New Roman" w:eastAsia="Times New Roman" w:hAnsi="Times New Roman" w:cs="Times New Roman"/>
          <w:sz w:val="24"/>
          <w:szCs w:val="24"/>
          <w:lang w:val="en-US"/>
        </w:rPr>
        <w:t>Station 1 - "Internal diseases" - the student must demonstrate the skills of taking anamnesis, physical examination (examination, palpation, percussion and auscultation) with a certain pathology (according to the list of clinical cases) on a standardized patient (examination, palpation, percussion) and on a simulator (</w:t>
      </w:r>
      <w:proofErr w:type="gramStart"/>
      <w:r w:rsidRPr="00DE20D0">
        <w:rPr>
          <w:rFonts w:ascii="Times New Roman" w:eastAsia="Times New Roman" w:hAnsi="Times New Roman" w:cs="Times New Roman"/>
          <w:sz w:val="24"/>
          <w:szCs w:val="24"/>
          <w:lang w:val="en-US"/>
        </w:rPr>
        <w:t>auscultation )</w:t>
      </w:r>
      <w:proofErr w:type="gramEnd"/>
      <w:r w:rsidRPr="00DE2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the ability to identify and interpret findings and to identify the leading syndrome. Based on complaints, anamnesis, physical examination, the student should be able to make a preliminary diagnosis and draw up a survey plan. Upon request, the results of laboratory and instrumental examinations (blood test, biochemical analysis, acid base balance, immunological tests, pleural fluid analysis, R-gram, CT, MRI, </w:t>
      </w:r>
      <w:proofErr w:type="spellStart"/>
      <w:r w:rsidRPr="00DE20D0">
        <w:rPr>
          <w:rFonts w:ascii="Times New Roman" w:eastAsia="Times New Roman" w:hAnsi="Times New Roman" w:cs="Times New Roman"/>
          <w:sz w:val="24"/>
          <w:szCs w:val="24"/>
          <w:lang w:val="en-US"/>
        </w:rPr>
        <w:t>spirography</w:t>
      </w:r>
      <w:proofErr w:type="spellEnd"/>
      <w:r w:rsidRPr="00DE2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ECG. </w:t>
      </w:r>
      <w:proofErr w:type="spellStart"/>
      <w:r w:rsidRPr="00DE20D0">
        <w:rPr>
          <w:rFonts w:ascii="Times New Roman" w:eastAsia="Times New Roman" w:hAnsi="Times New Roman" w:cs="Times New Roman"/>
          <w:sz w:val="24"/>
          <w:szCs w:val="24"/>
          <w:lang w:val="en-US"/>
        </w:rPr>
        <w:t>EchoCG</w:t>
      </w:r>
      <w:proofErr w:type="spellEnd"/>
      <w:r w:rsidRPr="00DE20D0">
        <w:rPr>
          <w:rFonts w:ascii="Times New Roman" w:eastAsia="Times New Roman" w:hAnsi="Times New Roman" w:cs="Times New Roman"/>
          <w:sz w:val="24"/>
          <w:szCs w:val="24"/>
          <w:lang w:val="en-US"/>
        </w:rPr>
        <w:t>, ultrasound, endoscopy, etc.) will be issued. Based on complex data, the student must formulate the final diagnosis, prescribe treatment.</w:t>
      </w:r>
    </w:p>
    <w:p w14:paraId="6777C690" w14:textId="77777777" w:rsidR="0064707B" w:rsidRPr="00DE20D0" w:rsidRDefault="00FC1CA0" w:rsidP="00DE20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E20D0">
        <w:rPr>
          <w:rFonts w:ascii="Times New Roman" w:eastAsia="Times New Roman" w:hAnsi="Times New Roman" w:cs="Times New Roman"/>
          <w:sz w:val="24"/>
          <w:szCs w:val="24"/>
          <w:lang w:val="en-US"/>
        </w:rPr>
        <w:t>Station 2 - Providing emergency care - the student must demonstrate the skills of a quick assessment of the patient's condition, according to the criteria, make a diagnosis of a condition requiring immediate intervention and provide assistance according to the algorithm, commenting on his actions if necessary; show knowledge on assessing the effectiveness of emergency care, possible complications and consequences. Behavior and self-control during the provision of emergency care, attention to the patient's condition and his safety are also assessed.</w:t>
      </w:r>
    </w:p>
    <w:p w14:paraId="79096DAE" w14:textId="77777777" w:rsidR="0064707B" w:rsidRPr="00DE20D0" w:rsidRDefault="00FC1CA0" w:rsidP="00DE20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E2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Station 3 - "The nervous system and the basics of neurology" - the student must demonstrate the skills of collecting anamnesis and interpreting the data obtained, identifying the leading syndrome; skills of neurological examination (examination, skills in determining the neurological status of a patient) in a certain pathology (according to the list of clinical cases) on a standardized patient (examination, assessment of consciousness, CN functions, motor and sensory, cognitive spheres) and the ability to identify and interpret findings; skills in interpreting the results of laboratory and instrumental examinations (blood test, lipid profile, </w:t>
      </w:r>
      <w:proofErr w:type="spellStart"/>
      <w:r w:rsidRPr="00DE20D0">
        <w:rPr>
          <w:rFonts w:ascii="Times New Roman" w:eastAsia="Times New Roman" w:hAnsi="Times New Roman" w:cs="Times New Roman"/>
          <w:sz w:val="24"/>
          <w:szCs w:val="24"/>
          <w:lang w:val="en-US"/>
        </w:rPr>
        <w:t>coagulogram</w:t>
      </w:r>
      <w:proofErr w:type="spellEnd"/>
      <w:r w:rsidRPr="00DE2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CSF analysis, bacteriological analysis of CSF, R-gram of the skull, CT and MRI of the brain and spinal cord, EEG, etc.) - at the station he will be offered a set the results of the examination, which he must comment on and formulate a diagnosis and draw up a treatment plan. </w:t>
      </w:r>
    </w:p>
    <w:p w14:paraId="79C1B793" w14:textId="77777777" w:rsidR="0064707B" w:rsidRPr="00DE20D0" w:rsidRDefault="00FC1CA0" w:rsidP="00DE20D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E2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Station 4 - "Childhood diseases" - the student must demonstrate the skills of taking anamnesis, physical examination (examination, palpation, percussion and auscultation) with a certain pediatric pathology (according to the list of clinical cases) on a standardized patient (examination, palpation, percussion) and on a simulator </w:t>
      </w:r>
      <w:proofErr w:type="gramStart"/>
      <w:r w:rsidRPr="00DE20D0">
        <w:rPr>
          <w:rFonts w:ascii="Times New Roman" w:eastAsia="Times New Roman" w:hAnsi="Times New Roman" w:cs="Times New Roman"/>
          <w:sz w:val="24"/>
          <w:szCs w:val="24"/>
          <w:lang w:val="en-US"/>
        </w:rPr>
        <w:t>( auscultation</w:t>
      </w:r>
      <w:proofErr w:type="gramEnd"/>
      <w:r w:rsidRPr="00DE2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the ability to identify and interpret findings and to identify the leading syndrome. Based on complaints, anamnesis, physical examination, the student should be able to make a preliminary diagnosis and draw up a survey plan. Upon request, the results of laboratory and instrumental examinations (blood test, biochemical analysis, acid base balance, immunological tests, pleural fluid analysis, R-gram, CT, MRI, </w:t>
      </w:r>
      <w:proofErr w:type="spellStart"/>
      <w:r w:rsidRPr="00DE20D0">
        <w:rPr>
          <w:rFonts w:ascii="Times New Roman" w:eastAsia="Times New Roman" w:hAnsi="Times New Roman" w:cs="Times New Roman"/>
          <w:sz w:val="24"/>
          <w:szCs w:val="24"/>
          <w:lang w:val="en-US"/>
        </w:rPr>
        <w:t>spirography</w:t>
      </w:r>
      <w:proofErr w:type="spellEnd"/>
      <w:r w:rsidRPr="00DE2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ECG. </w:t>
      </w:r>
      <w:proofErr w:type="spellStart"/>
      <w:r w:rsidRPr="00DE20D0">
        <w:rPr>
          <w:rFonts w:ascii="Times New Roman" w:eastAsia="Times New Roman" w:hAnsi="Times New Roman" w:cs="Times New Roman"/>
          <w:sz w:val="24"/>
          <w:szCs w:val="24"/>
          <w:lang w:val="en-US"/>
        </w:rPr>
        <w:t>EchoCG</w:t>
      </w:r>
      <w:proofErr w:type="spellEnd"/>
      <w:r w:rsidRPr="00DE20D0">
        <w:rPr>
          <w:rFonts w:ascii="Times New Roman" w:eastAsia="Times New Roman" w:hAnsi="Times New Roman" w:cs="Times New Roman"/>
          <w:sz w:val="24"/>
          <w:szCs w:val="24"/>
          <w:lang w:val="en-US"/>
        </w:rPr>
        <w:t>, ultrasound, endoscopy, etc.) will be issued. On the basis of complex data, the student must formulate the final diagnosis, prescribe treatment, and demonstrate measures for providing assistance in emergency conditions.</w:t>
      </w:r>
    </w:p>
    <w:p w14:paraId="17AC7CEA" w14:textId="77777777" w:rsidR="0064707B" w:rsidRPr="00DE20D0" w:rsidRDefault="00FC1CA0" w:rsidP="00DE20D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E20D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The set of tasks at each station is unique for each student and is not repeated.</w:t>
      </w:r>
    </w:p>
    <w:p w14:paraId="4F40CFE2" w14:textId="77777777" w:rsidR="0064707B" w:rsidRDefault="00FC1CA0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1123AC67" wp14:editId="2099ACFC">
                <wp:extent cx="5486400" cy="3200400"/>
                <wp:effectExtent l="0" t="0" r="0" b="0"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3200400"/>
                          <a:chOff x="0" y="-53983"/>
                          <a:chExt cx="5486400" cy="3254383"/>
                        </a:xfrm>
                      </wpg:grpSpPr>
                      <wpg:grpSp>
                        <wpg:cNvPr id="1" name="Группа 1"/>
                        <wpg:cNvGrpSpPr/>
                        <wpg:grpSpPr>
                          <a:xfrm>
                            <a:off x="0" y="-53983"/>
                            <a:ext cx="5486400" cy="3254383"/>
                            <a:chOff x="0" y="-53983"/>
                            <a:chExt cx="5486400" cy="3254383"/>
                          </a:xfrm>
                        </wpg:grpSpPr>
                        <wps:wsp>
                          <wps:cNvPr id="3" name="Прямоугольник 3"/>
                          <wps:cNvSpPr/>
                          <wps:spPr>
                            <a:xfrm>
                              <a:off x="0" y="0"/>
                              <a:ext cx="5486400" cy="320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28DF08D" w14:textId="77777777" w:rsidR="0064707B" w:rsidRPr="000E082B" w:rsidRDefault="0064707B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Полилиния: фигура 4"/>
                          <wps:cNvSpPr/>
                          <wps:spPr>
                            <a:xfrm>
                              <a:off x="1195084" y="-53983"/>
                              <a:ext cx="3096231" cy="309623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86895" y="9762"/>
                                  </a:moveTo>
                                  <a:lnTo>
                                    <a:pt x="86895" y="9762"/>
                                  </a:lnTo>
                                  <a:cubicBezTo>
                                    <a:pt x="107968" y="21043"/>
                                    <a:pt x="119760" y="44276"/>
                                    <a:pt x="116428" y="67945"/>
                                  </a:cubicBezTo>
                                  <a:cubicBezTo>
                                    <a:pt x="113095" y="91614"/>
                                    <a:pt x="95346" y="110687"/>
                                    <a:pt x="71977" y="115711"/>
                                  </a:cubicBezTo>
                                  <a:cubicBezTo>
                                    <a:pt x="48609" y="120735"/>
                                    <a:pt x="24589" y="110642"/>
                                    <a:pt x="11823" y="90434"/>
                                  </a:cubicBezTo>
                                  <a:cubicBezTo>
                                    <a:pt x="-942" y="70226"/>
                                    <a:pt x="260" y="44199"/>
                                    <a:pt x="14834" y="25254"/>
                                  </a:cubicBezTo>
                                  <a:lnTo>
                                    <a:pt x="12596" y="23246"/>
                                  </a:lnTo>
                                  <a:lnTo>
                                    <a:pt x="19668" y="23818"/>
                                  </a:lnTo>
                                  <a:lnTo>
                                    <a:pt x="21255" y="31014"/>
                                  </a:lnTo>
                                  <a:lnTo>
                                    <a:pt x="19017" y="29007"/>
                                  </a:lnTo>
                                  <a:lnTo>
                                    <a:pt x="19017" y="29007"/>
                                  </a:lnTo>
                                  <a:cubicBezTo>
                                    <a:pt x="6040" y="46166"/>
                                    <a:pt x="5127" y="69593"/>
                                    <a:pt x="16730" y="87710"/>
                                  </a:cubicBezTo>
                                  <a:cubicBezTo>
                                    <a:pt x="28332" y="105828"/>
                                    <a:pt x="49993" y="114799"/>
                                    <a:pt x="71007" y="110190"/>
                                  </a:cubicBezTo>
                                  <a:cubicBezTo>
                                    <a:pt x="92022" y="105581"/>
                                    <a:pt x="107940" y="88369"/>
                                    <a:pt x="110896" y="67059"/>
                                  </a:cubicBezTo>
                                  <a:cubicBezTo>
                                    <a:pt x="113851" y="45749"/>
                                    <a:pt x="103218" y="24854"/>
                                    <a:pt x="84251" y="147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FD7E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C1A2432" w14:textId="77777777" w:rsidR="0064707B" w:rsidRDefault="006470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Прямоугольник: скругленные углы 5"/>
                          <wps:cNvSpPr/>
                          <wps:spPr>
                            <a:xfrm>
                              <a:off x="1768078" y="886"/>
                              <a:ext cx="1950243" cy="97512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1"/>
                            </a:solidFill>
                            <a:ln w="25400" cap="flat" cmpd="sng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C035D6C" w14:textId="77777777" w:rsidR="0064707B" w:rsidRDefault="006470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Надпись 6"/>
                          <wps:cNvSpPr txBox="1"/>
                          <wps:spPr>
                            <a:xfrm>
                              <a:off x="1815679" y="48487"/>
                              <a:ext cx="1855041" cy="8799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D95DEBC" w14:textId="55445006" w:rsidR="0064707B" w:rsidRPr="000E082B" w:rsidRDefault="00DE20D0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0E082B">
                                  <w:rPr>
                                    <w:rFonts w:ascii="Times New Roman" w:hAnsi="Times New Roman" w:cs="Times New Roman"/>
                                    <w:color w:val="000000"/>
                                    <w:sz w:val="34"/>
                                    <w:lang w:val="en-US"/>
                                  </w:rPr>
                                  <w:t>Internal medicine</w:t>
                                </w:r>
                                <w:r w:rsidR="00FC1CA0" w:rsidRPr="000E082B">
                                  <w:rPr>
                                    <w:rFonts w:ascii="Times New Roman" w:hAnsi="Times New Roman" w:cs="Times New Roman"/>
                                    <w:color w:val="000000"/>
                                    <w:sz w:val="3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64750" tIns="64750" rIns="64750" bIns="64750" anchor="ctr" anchorCtr="0">
                            <a:noAutofit/>
                          </wps:bodyPr>
                        </wps:wsp>
                        <wps:wsp>
                          <wps:cNvPr id="7" name="Прямоугольник: скругленные углы 7"/>
                          <wps:cNvSpPr/>
                          <wps:spPr>
                            <a:xfrm>
                              <a:off x="2879830" y="1112639"/>
                              <a:ext cx="1950243" cy="97512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1"/>
                            </a:solidFill>
                            <a:ln w="25400" cap="flat" cmpd="sng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17A0BDF" w14:textId="77777777" w:rsidR="0064707B" w:rsidRDefault="006470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Надпись 8"/>
                          <wps:cNvSpPr txBox="1"/>
                          <wps:spPr>
                            <a:xfrm>
                              <a:off x="2927431" y="1160240"/>
                              <a:ext cx="1855041" cy="8799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E7C3118" w14:textId="40828181" w:rsidR="0064707B" w:rsidRPr="000E082B" w:rsidRDefault="00EE2FFB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0E082B">
                                  <w:rPr>
                                    <w:rFonts w:ascii="Times New Roman" w:hAnsi="Times New Roman" w:cs="Times New Roman"/>
                                    <w:color w:val="000000"/>
                                    <w:sz w:val="34"/>
                                    <w:lang w:val="en-US"/>
                                  </w:rPr>
                                  <w:t>Emergency care</w:t>
                                </w:r>
                              </w:p>
                            </w:txbxContent>
                          </wps:txbx>
                          <wps:bodyPr spcFirstLastPara="1" wrap="square" lIns="64750" tIns="64750" rIns="64750" bIns="64750" anchor="ctr" anchorCtr="0">
                            <a:noAutofit/>
                          </wps:bodyPr>
                        </wps:wsp>
                        <wps:wsp>
                          <wps:cNvPr id="9" name="Прямоугольник: скругленные углы 9"/>
                          <wps:cNvSpPr/>
                          <wps:spPr>
                            <a:xfrm>
                              <a:off x="1768078" y="2224391"/>
                              <a:ext cx="1950243" cy="97512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1"/>
                            </a:solidFill>
                            <a:ln w="25400" cap="flat" cmpd="sng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13E111B" w14:textId="77777777" w:rsidR="0064707B" w:rsidRDefault="006470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Надпись 10"/>
                          <wps:cNvSpPr txBox="1"/>
                          <wps:spPr>
                            <a:xfrm>
                              <a:off x="1815679" y="2271992"/>
                              <a:ext cx="1855041" cy="8799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C836DC" w14:textId="7D206BA9" w:rsidR="0064707B" w:rsidRPr="000E082B" w:rsidRDefault="00DE20D0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</w:pPr>
                                <w:r w:rsidRPr="000E082B">
                                  <w:rPr>
                                    <w:rFonts w:ascii="Times New Roman" w:hAnsi="Times New Roman" w:cs="Times New Roman"/>
                                    <w:color w:val="000000"/>
                                    <w:sz w:val="34"/>
                                    <w:lang w:val="en-US"/>
                                  </w:rPr>
                                  <w:t>Nervous system and basics of neurology</w:t>
                                </w:r>
                              </w:p>
                            </w:txbxContent>
                          </wps:txbx>
                          <wps:bodyPr spcFirstLastPara="1" wrap="square" lIns="64750" tIns="64750" rIns="64750" bIns="64750" anchor="ctr" anchorCtr="0">
                            <a:noAutofit/>
                          </wps:bodyPr>
                        </wps:wsp>
                        <wps:wsp>
                          <wps:cNvPr id="11" name="Прямоугольник: скругленные углы 11"/>
                          <wps:cNvSpPr/>
                          <wps:spPr>
                            <a:xfrm>
                              <a:off x="656325" y="1112639"/>
                              <a:ext cx="1950243" cy="97512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1"/>
                            </a:solidFill>
                            <a:ln w="25400" cap="flat" cmpd="sng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FCE3309" w14:textId="77777777" w:rsidR="0064707B" w:rsidRDefault="006470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Надпись 12"/>
                          <wps:cNvSpPr txBox="1"/>
                          <wps:spPr>
                            <a:xfrm>
                              <a:off x="703926" y="1160240"/>
                              <a:ext cx="1855041" cy="8799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DFF22D4" w14:textId="75B5B4F0" w:rsidR="0064707B" w:rsidRPr="000E082B" w:rsidRDefault="00DE20D0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</w:pPr>
                                <w:r w:rsidRPr="000E082B">
                                  <w:rPr>
                                    <w:rFonts w:ascii="Times New Roman" w:hAnsi="Times New Roman" w:cs="Times New Roman"/>
                                    <w:color w:val="000000"/>
                                    <w:sz w:val="34"/>
                                    <w:lang w:val="en-US"/>
                                  </w:rPr>
                                  <w:t>Pediatrics</w:t>
                                </w:r>
                              </w:p>
                            </w:txbxContent>
                          </wps:txbx>
                          <wps:bodyPr spcFirstLastPara="1" wrap="square" lIns="64750" tIns="64750" rIns="64750" bIns="6475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23AC67" id="Группа 2" o:spid="_x0000_s1026" style="width:6in;height:252pt;mso-position-horizontal-relative:char;mso-position-vertical-relative:line" coordorigin=",-539" coordsize="54864,32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">
                <v:group id="Группа 1" o:spid="_x0000_s1027" style="position:absolute;top:-539;width:54864;height:32543" coordorigin=",-539" coordsize="54864,32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Прямоугольник 3" o:spid="_x0000_s1028" style="position:absolute;width:54864;height:32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428DF08D" w14:textId="77777777" w:rsidR="0064707B" w:rsidRPr="000E082B" w:rsidRDefault="0064707B">
                          <w:pPr>
                            <w:spacing w:after="0" w:line="240" w:lineRule="auto"/>
                            <w:textDirection w:val="btL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v:textbox>
                  </v:rect>
                  <v:shape id="Полилиния: фигура 4" o:spid="_x0000_s1029" style="position:absolute;left:11950;top:-539;width:30963;height:30961;visibility:visible;mso-wrap-style:square;v-text-anchor:middle" coordsize="120000,1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" adj="-11796480,,5400" path="m86895,9762r,c107968,21043,119760,44276,116428,67945v-3333,23669,-21082,42742,-44451,47766c48609,120735,24589,110642,11823,90434,-942,70226,260,44199,14834,25254l12596,23246r7072,572l21255,31014,19017,29007r,c6040,46166,5127,69593,16730,87710v11602,18118,33263,27089,54277,22480c92022,105581,107940,88369,110896,67059,113851,45749,103218,24854,84251,14700l86895,9762xe" fillcolor="#cfd7e7" stroked="f">
                    <v:stroke joinstyle="miter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14:paraId="1C1A2432" w14:textId="77777777" w:rsidR="0064707B" w:rsidRDefault="006470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roundrect id="Прямоугольник: скругленные углы 5" o:spid="_x0000_s1030" style="position:absolute;left:17680;top:8;width:19503;height:97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" fillcolor="#4f81bd [3204]" strokecolor="white [3201]" strokeweight="2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C035D6C" w14:textId="77777777" w:rsidR="0064707B" w:rsidRDefault="006470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6" o:spid="_x0000_s1031" type="#_x0000_t202" style="position:absolute;left:18156;top:484;width:18551;height:8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" filled="f" stroked="f">
                    <v:textbox inset="1.79861mm,1.79861mm,1.79861mm,1.79861mm">
                      <w:txbxContent>
                        <w:p w14:paraId="2D95DEBC" w14:textId="55445006" w:rsidR="0064707B" w:rsidRPr="000E082B" w:rsidRDefault="00DE20D0">
                          <w:pPr>
                            <w:spacing w:after="0" w:line="215" w:lineRule="auto"/>
                            <w:jc w:val="center"/>
                            <w:textDirection w:val="btLr"/>
                            <w:rPr>
                              <w:rFonts w:ascii="Times New Roman" w:hAnsi="Times New Roman" w:cs="Times New Roman"/>
                            </w:rPr>
                          </w:pPr>
                          <w:r w:rsidRPr="000E082B">
                            <w:rPr>
                              <w:rFonts w:ascii="Times New Roman" w:hAnsi="Times New Roman" w:cs="Times New Roman"/>
                              <w:color w:val="000000"/>
                              <w:sz w:val="34"/>
                              <w:lang w:val="en-US"/>
                            </w:rPr>
                            <w:t>Internal medicine</w:t>
                          </w:r>
                          <w:r w:rsidR="00FC1CA0" w:rsidRPr="000E082B">
                            <w:rPr>
                              <w:rFonts w:ascii="Times New Roman" w:hAnsi="Times New Roman" w:cs="Times New Roman"/>
                              <w:color w:val="000000"/>
                              <w:sz w:val="3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roundrect id="Прямоугольник: скругленные углы 7" o:spid="_x0000_s1032" style="position:absolute;left:28798;top:11126;width:19502;height:97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" fillcolor="#4f81bd [3204]" strokecolor="white [3201]" strokeweight="2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17A0BDF" w14:textId="77777777" w:rsidR="0064707B" w:rsidRDefault="006470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Надпись 8" o:spid="_x0000_s1033" type="#_x0000_t202" style="position:absolute;left:29274;top:11602;width:18550;height:87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" filled="f" stroked="f">
                    <v:textbox inset="1.79861mm,1.79861mm,1.79861mm,1.79861mm">
                      <w:txbxContent>
                        <w:p w14:paraId="6E7C3118" w14:textId="40828181" w:rsidR="0064707B" w:rsidRPr="000E082B" w:rsidRDefault="00EE2FFB">
                          <w:pPr>
                            <w:spacing w:after="0" w:line="215" w:lineRule="auto"/>
                            <w:jc w:val="center"/>
                            <w:textDirection w:val="btLr"/>
                            <w:rPr>
                              <w:rFonts w:ascii="Times New Roman" w:hAnsi="Times New Roman" w:cs="Times New Roman"/>
                            </w:rPr>
                          </w:pPr>
                          <w:r w:rsidRPr="000E082B">
                            <w:rPr>
                              <w:rFonts w:ascii="Times New Roman" w:hAnsi="Times New Roman" w:cs="Times New Roman"/>
                              <w:color w:val="000000"/>
                              <w:sz w:val="34"/>
                              <w:lang w:val="en-US"/>
                            </w:rPr>
                            <w:t>Emergency care</w:t>
                          </w:r>
                        </w:p>
                      </w:txbxContent>
                    </v:textbox>
                  </v:shape>
                  <v:roundrect id="Прямоугольник: скругленные углы 9" o:spid="_x0000_s1034" style="position:absolute;left:17680;top:22243;width:19503;height:97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" fillcolor="#4f81bd [3204]" strokecolor="white [3201]" strokeweight="2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613E111B" w14:textId="77777777" w:rsidR="0064707B" w:rsidRDefault="006470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Надпись 10" o:spid="_x0000_s1035" type="#_x0000_t202" style="position:absolute;left:18156;top:22719;width:18551;height:8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" filled="f" stroked="f">
                    <v:textbox inset="1.79861mm,1.79861mm,1.79861mm,1.79861mm">
                      <w:txbxContent>
                        <w:p w14:paraId="50C836DC" w14:textId="7D206BA9" w:rsidR="0064707B" w:rsidRPr="000E082B" w:rsidRDefault="00DE20D0">
                          <w:pPr>
                            <w:spacing w:after="0" w:line="215" w:lineRule="auto"/>
                            <w:jc w:val="center"/>
                            <w:textDirection w:val="btLr"/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 w:rsidRPr="000E082B">
                            <w:rPr>
                              <w:rFonts w:ascii="Times New Roman" w:hAnsi="Times New Roman" w:cs="Times New Roman"/>
                              <w:color w:val="000000"/>
                              <w:sz w:val="34"/>
                              <w:lang w:val="en-US"/>
                            </w:rPr>
                            <w:t>Nervous system and basics of neurology</w:t>
                          </w:r>
                        </w:p>
                      </w:txbxContent>
                    </v:textbox>
                  </v:shape>
                  <v:roundrect id="Прямоугольник: скругленные углы 11" o:spid="_x0000_s1036" style="position:absolute;left:6563;top:11126;width:19502;height:97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" fillcolor="#4f81bd [3204]" strokecolor="white [3201]" strokeweight="2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4FCE3309" w14:textId="77777777" w:rsidR="0064707B" w:rsidRDefault="006470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Надпись 12" o:spid="_x0000_s1037" type="#_x0000_t202" style="position:absolute;left:7039;top:11602;width:18550;height:87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" filled="f" stroked="f">
                    <v:textbox inset="1.79861mm,1.79861mm,1.79861mm,1.79861mm">
                      <w:txbxContent>
                        <w:p w14:paraId="7DFF22D4" w14:textId="75B5B4F0" w:rsidR="0064707B" w:rsidRPr="000E082B" w:rsidRDefault="00DE20D0">
                          <w:pPr>
                            <w:spacing w:after="0" w:line="215" w:lineRule="auto"/>
                            <w:jc w:val="center"/>
                            <w:textDirection w:val="btLr"/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 w:rsidRPr="000E082B">
                            <w:rPr>
                              <w:rFonts w:ascii="Times New Roman" w:hAnsi="Times New Roman" w:cs="Times New Roman"/>
                              <w:color w:val="000000"/>
                              <w:sz w:val="34"/>
                              <w:lang w:val="en-US"/>
                            </w:rPr>
                            <w:t>Pediatrics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473F7C2" w14:textId="77777777" w:rsidR="0064707B" w:rsidRDefault="0064707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F47B1B" w14:textId="77777777" w:rsidR="0064707B" w:rsidRDefault="0064707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4707B">
      <w:pgSz w:w="11906" w:h="16838"/>
      <w:pgMar w:top="1134" w:right="991" w:bottom="1134" w:left="993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E1195"/>
    <w:multiLevelType w:val="multilevel"/>
    <w:tmpl w:val="85CA0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077B8"/>
    <w:multiLevelType w:val="multilevel"/>
    <w:tmpl w:val="3F8E7D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65901"/>
    <w:multiLevelType w:val="multilevel"/>
    <w:tmpl w:val="98383C6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7B"/>
    <w:rsid w:val="000E082B"/>
    <w:rsid w:val="0064707B"/>
    <w:rsid w:val="00D22E38"/>
    <w:rsid w:val="00DE20D0"/>
    <w:rsid w:val="00EE2FFB"/>
    <w:rsid w:val="00FC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D3C2D"/>
  <w15:docId w15:val="{854C51E8-6F38-48C4-94B1-D0DCB160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4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1">
    <w:name w:val="Без интервала11"/>
    <w:uiPriority w:val="99"/>
    <w:qFormat/>
    <w:rsid w:val="008E5AC3"/>
    <w:pPr>
      <w:spacing w:after="0" w:line="240" w:lineRule="auto"/>
    </w:pPr>
    <w:rPr>
      <w:rFonts w:eastAsia="Times New Roman" w:cs="Times New Roman"/>
    </w:rPr>
  </w:style>
  <w:style w:type="paragraph" w:styleId="20">
    <w:name w:val="Body Text 2"/>
    <w:basedOn w:val="a"/>
    <w:link w:val="21"/>
    <w:unhideWhenUsed/>
    <w:rsid w:val="0081676F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2 Знак"/>
    <w:basedOn w:val="a0"/>
    <w:link w:val="20"/>
    <w:rsid w:val="0081676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9">
    <w:name w:val="Style9"/>
    <w:basedOn w:val="a"/>
    <w:rsid w:val="00816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rsid w:val="0081676F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5"/>
    <w:uiPriority w:val="34"/>
    <w:qFormat/>
    <w:rsid w:val="006F55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4"/>
    <w:uiPriority w:val="34"/>
    <w:rsid w:val="006F55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C4EEA"/>
    <w:rPr>
      <w:b/>
      <w:bCs/>
    </w:rPr>
  </w:style>
  <w:style w:type="table" w:styleId="a7">
    <w:name w:val="Table Grid"/>
    <w:basedOn w:val="a1"/>
    <w:uiPriority w:val="39"/>
    <w:rsid w:val="007F6E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uiPriority w:val="1"/>
    <w:qFormat/>
    <w:rsid w:val="007F6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1539F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10">
    <w:name w:val="Без интервала1"/>
    <w:link w:val="NoSpacingChar1"/>
    <w:uiPriority w:val="1"/>
    <w:qFormat/>
    <w:rsid w:val="008861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SpacingChar1">
    <w:name w:val="No Spacing Char1"/>
    <w:link w:val="10"/>
    <w:uiPriority w:val="1"/>
    <w:locked/>
    <w:rsid w:val="008861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8861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701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D01AF3"/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dn1Yi0oyZ11UB1DsAIYwVAnlPw==">AMUW2mVzGUO7tsNrzQhEtA/3+KkWgxsvP22cQf/N5/BEg66kXo3YNdd3SgnGoCIFP3cI4Mzk61MXluuGZo18iGRDQ6hhNJDPdJuNz1lqt10hu6eBe3PN98e8Jky2Da3jdd1KweDuAUPK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1651</Words>
  <Characters>9413</Characters>
  <Application>Microsoft Office Word</Application>
  <DocSecurity>0</DocSecurity>
  <Lines>78</Lines>
  <Paragraphs>22</Paragraphs>
  <ScaleCrop>false</ScaleCrop>
  <Company/>
  <LinksUpToDate>false</LinksUpToDate>
  <CharactersWithSpaces>11042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2019-10-28T06:22:00Z</dcterms:created>
  <dcterms:modified xsi:type="dcterms:W3CDTF">2021-11-17T07:03:00Z</dcterms:modified>
</cp:coreProperties>
</file>